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33" w:rsidRDefault="006F43A8">
      <w:pPr>
        <w:spacing w:after="14" w:line="271" w:lineRule="auto"/>
        <w:ind w:right="60"/>
        <w:jc w:val="center"/>
      </w:pPr>
      <w:bookmarkStart w:id="0" w:name="_GoBack"/>
      <w:bookmarkEnd w:id="0"/>
      <w:r>
        <w:rPr>
          <w:b/>
        </w:rPr>
        <w:t xml:space="preserve">   ПРОТОКОЛ № 25 </w:t>
      </w:r>
    </w:p>
    <w:p w:rsidR="00DE7033" w:rsidRDefault="006F43A8">
      <w:pPr>
        <w:spacing w:after="14" w:line="271" w:lineRule="auto"/>
        <w:ind w:right="61"/>
        <w:jc w:val="center"/>
      </w:pPr>
      <w:r>
        <w:rPr>
          <w:b/>
        </w:rPr>
        <w:t xml:space="preserve">Годового общего собрания членов Некоммерческого партнерства </w:t>
      </w:r>
    </w:p>
    <w:p w:rsidR="00DE7033" w:rsidRDefault="006F43A8">
      <w:pPr>
        <w:spacing w:after="14" w:line="271" w:lineRule="auto"/>
        <w:ind w:right="69"/>
        <w:jc w:val="center"/>
      </w:pPr>
      <w:r>
        <w:rPr>
          <w:b/>
        </w:rPr>
        <w:t xml:space="preserve"> «Саморегулируемая организация «Союз строителей Московской области </w:t>
      </w:r>
    </w:p>
    <w:p w:rsidR="00DE7033" w:rsidRDefault="006F43A8">
      <w:pPr>
        <w:spacing w:after="14" w:line="271" w:lineRule="auto"/>
        <w:ind w:right="62"/>
        <w:jc w:val="center"/>
      </w:pPr>
      <w:r>
        <w:rPr>
          <w:b/>
        </w:rPr>
        <w:t xml:space="preserve">«Мособлстройкомплекс»  </w:t>
      </w:r>
    </w:p>
    <w:p w:rsidR="00DE7033" w:rsidRDefault="006F43A8">
      <w:pPr>
        <w:spacing w:after="13" w:line="259" w:lineRule="auto"/>
        <w:ind w:left="0" w:firstLine="0"/>
        <w:jc w:val="right"/>
      </w:pPr>
      <w:r>
        <w:rPr>
          <w:b/>
        </w:rPr>
        <w:t xml:space="preserve"> </w:t>
      </w:r>
    </w:p>
    <w:p w:rsidR="00DE7033" w:rsidRDefault="006F43A8">
      <w:pPr>
        <w:spacing w:after="0" w:line="259" w:lineRule="auto"/>
        <w:ind w:left="0" w:right="60" w:firstLine="0"/>
        <w:jc w:val="right"/>
      </w:pPr>
      <w:r>
        <w:rPr>
          <w:b/>
        </w:rPr>
        <w:t xml:space="preserve">«27» января 2012 года </w:t>
      </w:r>
    </w:p>
    <w:p w:rsidR="00DE7033" w:rsidRDefault="006F43A8">
      <w:pPr>
        <w:spacing w:after="20" w:line="259" w:lineRule="auto"/>
        <w:ind w:left="0" w:firstLine="0"/>
        <w:jc w:val="right"/>
      </w:pPr>
      <w:r>
        <w:rPr>
          <w:b/>
        </w:rPr>
        <w:t xml:space="preserve"> </w:t>
      </w:r>
    </w:p>
    <w:p w:rsidR="00DE7033" w:rsidRDefault="006F43A8">
      <w:pPr>
        <w:ind w:left="-5" w:right="55"/>
      </w:pPr>
      <w:r>
        <w:rPr>
          <w:b/>
        </w:rPr>
        <w:t xml:space="preserve">Основанием созыва Общего собрания </w:t>
      </w:r>
      <w:r>
        <w:t xml:space="preserve">– </w:t>
      </w:r>
      <w:r>
        <w:t xml:space="preserve">решение Совета некоммерческого партнерства </w:t>
      </w:r>
    </w:p>
    <w:p w:rsidR="00DE7033" w:rsidRDefault="006F43A8">
      <w:pPr>
        <w:tabs>
          <w:tab w:val="center" w:pos="3126"/>
          <w:tab w:val="center" w:pos="4525"/>
          <w:tab w:val="center" w:pos="5858"/>
          <w:tab w:val="center" w:pos="7484"/>
          <w:tab w:val="right" w:pos="9417"/>
        </w:tabs>
        <w:ind w:left="-15" w:firstLine="0"/>
        <w:jc w:val="left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DE7033" w:rsidRDefault="006F43A8">
      <w:pPr>
        <w:spacing w:after="10"/>
        <w:ind w:left="-5" w:right="55"/>
      </w:pPr>
      <w:r>
        <w:t xml:space="preserve">«Мособлстройкомплекс»  (Протокол № 90 от 01 декабря 2011 года); </w:t>
      </w:r>
    </w:p>
    <w:p w:rsidR="00DE7033" w:rsidRDefault="006F43A8">
      <w:pPr>
        <w:spacing w:after="23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ind w:left="-5" w:right="55"/>
      </w:pPr>
      <w:r>
        <w:rPr>
          <w:b/>
        </w:rPr>
        <w:t>Место проведения:</w:t>
      </w:r>
      <w:r>
        <w:t xml:space="preserve"> г. Москва, ул. Профсоюзная, дом 65 (</w:t>
      </w:r>
      <w:r>
        <w:t xml:space="preserve">здание Учреждения Российской Академии наук Интститута проблем управления им. В.А. Трапезникова, актовый зал) </w:t>
      </w:r>
    </w:p>
    <w:p w:rsidR="00DE7033" w:rsidRDefault="006F43A8">
      <w:pPr>
        <w:spacing w:after="22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ind w:left="-5" w:right="55"/>
      </w:pPr>
      <w:r>
        <w:t>Для участия в Общем собрании зарегистрировались и получили карточки для голосования  358 (Триста пятьдесят восемь) члена некоммерческого партнер</w:t>
      </w:r>
      <w:r>
        <w:t xml:space="preserve">ства «Саморегулируемая организация «Союз строителей Московской области «Мособлстройкомплекс» (далее – Партнерство) согласно приложения № 1 </w:t>
      </w:r>
    </w:p>
    <w:p w:rsidR="00DE7033" w:rsidRDefault="006F43A8">
      <w:pPr>
        <w:spacing w:after="0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31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4" w:line="270" w:lineRule="auto"/>
        <w:ind w:left="-5" w:right="49"/>
      </w:pPr>
      <w:r>
        <w:rPr>
          <w:b/>
        </w:rPr>
        <w:t xml:space="preserve">На Общем собрании присутствовали без права голосования: </w:t>
      </w:r>
    </w:p>
    <w:p w:rsidR="00DE7033" w:rsidRDefault="006F43A8">
      <w:pPr>
        <w:ind w:left="-5" w:right="55"/>
      </w:pPr>
      <w:r>
        <w:rPr>
          <w:b/>
        </w:rPr>
        <w:t xml:space="preserve">Жданов Сергей Михайлович – </w:t>
      </w:r>
      <w:r>
        <w:t>заместитель Министра строите</w:t>
      </w:r>
      <w:r>
        <w:t xml:space="preserve">льства Правительства </w:t>
      </w:r>
    </w:p>
    <w:p w:rsidR="00DE7033" w:rsidRDefault="006F43A8">
      <w:pPr>
        <w:ind w:left="-5" w:right="55"/>
      </w:pPr>
      <w:r>
        <w:t xml:space="preserve">Московской области </w:t>
      </w:r>
    </w:p>
    <w:p w:rsidR="00DE7033" w:rsidRDefault="006F43A8">
      <w:pPr>
        <w:ind w:left="-5" w:right="55"/>
      </w:pPr>
      <w:r>
        <w:rPr>
          <w:b/>
        </w:rPr>
        <w:t xml:space="preserve">Баринова Лариса Степановна – </w:t>
      </w:r>
      <w:r>
        <w:t>Заместитель руководителя Национального объединения строителей, первый заместитель Председателя Комитета ТПП РФ по предпринимательству в сфере строительства и ЖКХ, вице-президент Российс</w:t>
      </w:r>
      <w:r>
        <w:t xml:space="preserve">кого Союза Строителей(работодателей), председатель Технического комитета по стандартизации в строительстве (ТК- 465) при Ростехрегулировании. </w:t>
      </w:r>
    </w:p>
    <w:p w:rsidR="00DE7033" w:rsidRDefault="006F43A8">
      <w:pPr>
        <w:ind w:left="-5" w:right="55"/>
      </w:pPr>
      <w:r>
        <w:rPr>
          <w:b/>
        </w:rPr>
        <w:t xml:space="preserve">Веретельников Григорий Константинович </w:t>
      </w:r>
      <w:r>
        <w:t xml:space="preserve">- Вице-президент Российского Союза Строителей </w:t>
      </w:r>
    </w:p>
    <w:p w:rsidR="00DE7033" w:rsidRDefault="006F43A8">
      <w:pPr>
        <w:ind w:left="-5" w:right="55"/>
      </w:pPr>
      <w:r>
        <w:rPr>
          <w:b/>
        </w:rPr>
        <w:t xml:space="preserve">Матвейко Игорь Юрьевич - </w:t>
      </w:r>
      <w:r>
        <w:t>пре</w:t>
      </w:r>
      <w:r>
        <w:t xml:space="preserve">дседатель Московской областной организации профсоюза строителей России  </w:t>
      </w:r>
    </w:p>
    <w:p w:rsidR="00DE7033" w:rsidRDefault="006F43A8">
      <w:pPr>
        <w:ind w:left="-5" w:right="55"/>
      </w:pPr>
      <w:r>
        <w:rPr>
          <w:b/>
        </w:rPr>
        <w:t>Матюнина Инна Александровна</w:t>
      </w:r>
      <w:r>
        <w:t xml:space="preserve"> – Генеральный директор некоммерческого партнерства </w:t>
      </w:r>
    </w:p>
    <w:p w:rsidR="00DE7033" w:rsidRDefault="006F43A8">
      <w:pPr>
        <w:ind w:left="-5" w:right="55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«Мособлстройкомплекс»; </w:t>
      </w:r>
    </w:p>
    <w:p w:rsidR="00DE7033" w:rsidRDefault="006F43A8">
      <w:pPr>
        <w:spacing w:after="9"/>
        <w:ind w:left="-5" w:right="55"/>
      </w:pPr>
      <w:r>
        <w:rPr>
          <w:b/>
        </w:rPr>
        <w:t>Кузнецов</w:t>
      </w:r>
      <w:r>
        <w:rPr>
          <w:b/>
        </w:rPr>
        <w:t>а Татьяна Викторовна</w:t>
      </w:r>
      <w:r>
        <w:t xml:space="preserve"> – Заместитель Генерального директора некоммерческого партнерства «Саморегулируемая организация «Союз строителей Московской области «Мособлстройкомплекс»; </w:t>
      </w:r>
    </w:p>
    <w:p w:rsidR="00DE7033" w:rsidRDefault="006F43A8">
      <w:pPr>
        <w:spacing w:after="0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31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4" w:line="270" w:lineRule="auto"/>
        <w:ind w:left="-5" w:right="49"/>
      </w:pPr>
      <w:r>
        <w:rPr>
          <w:b/>
        </w:rPr>
        <w:t xml:space="preserve">ОТКРЫТИЕ ОБЩЕГО СОБРАНИЯ: </w:t>
      </w:r>
    </w:p>
    <w:p w:rsidR="00DE7033" w:rsidRDefault="006F43A8">
      <w:pPr>
        <w:ind w:left="-5" w:right="55"/>
      </w:pPr>
      <w:r>
        <w:rPr>
          <w:b/>
        </w:rPr>
        <w:t xml:space="preserve">СЛУШАЛИ: </w:t>
      </w:r>
      <w:r>
        <w:t>Генерального директора НП «СРО «Мособлстройкомплекс» - Матюнину Инну Александровну, которая сообщила, что из 683 членов Партнерства в Общем собрании присутствуют 358 (триста пятьдесят восемь) членов Партнерства. Общее собрание правомочно, т.к. на нем прису</w:t>
      </w:r>
      <w:r>
        <w:t xml:space="preserve">тствуют  более половины членов Партнерства. </w:t>
      </w:r>
      <w:r>
        <w:rPr>
          <w:b/>
        </w:rPr>
        <w:t xml:space="preserve">Общее собрание считается открытым.  </w:t>
      </w:r>
    </w:p>
    <w:p w:rsidR="00DE7033" w:rsidRDefault="006F43A8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spacing w:after="4" w:line="270" w:lineRule="auto"/>
        <w:ind w:left="-5" w:right="49"/>
      </w:pPr>
      <w:r>
        <w:rPr>
          <w:b/>
        </w:rPr>
        <w:lastRenderedPageBreak/>
        <w:t xml:space="preserve">О ПОВЕСТКЕ ДНЯ ОБЩЕГО СОБРАНИЯ. </w:t>
      </w:r>
    </w:p>
    <w:p w:rsidR="00DE7033" w:rsidRDefault="006F43A8">
      <w:pPr>
        <w:ind w:left="-5" w:right="55"/>
      </w:pPr>
      <w:r>
        <w:rPr>
          <w:b/>
        </w:rPr>
        <w:t xml:space="preserve">СЛУШАЛИ: </w:t>
      </w:r>
      <w:r>
        <w:t>Генерального директора НП «СРО «Мособлстройкомплекс» - Матюнину Инну Александровну, которая огласила Повестку дня из 16-ти вопросов</w:t>
      </w:r>
      <w:r>
        <w:t xml:space="preserve">. </w:t>
      </w:r>
      <w:r>
        <w:rPr>
          <w:b/>
        </w:rPr>
        <w:t xml:space="preserve">РЕШИЛИ: </w:t>
      </w:r>
      <w:r>
        <w:t xml:space="preserve">утвердить повестку дня Общего собрания из 16-ти вопросов. </w:t>
      </w:r>
    </w:p>
    <w:p w:rsidR="00DE7033" w:rsidRDefault="006F43A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spacing w:after="25" w:line="259" w:lineRule="auto"/>
        <w:ind w:left="0" w:firstLine="0"/>
        <w:jc w:val="center"/>
      </w:pPr>
      <w:r>
        <w:rPr>
          <w:b/>
        </w:rPr>
        <w:t xml:space="preserve"> </w:t>
      </w:r>
    </w:p>
    <w:p w:rsidR="00DE7033" w:rsidRDefault="006F43A8">
      <w:pPr>
        <w:spacing w:after="14" w:line="271" w:lineRule="auto"/>
        <w:ind w:right="59"/>
        <w:jc w:val="center"/>
      </w:pPr>
      <w:r>
        <w:rPr>
          <w:b/>
        </w:rPr>
        <w:t xml:space="preserve">ПОВЕСТКА ДНЯ </w:t>
      </w:r>
    </w:p>
    <w:p w:rsidR="00DE7033" w:rsidRDefault="006F43A8">
      <w:pPr>
        <w:spacing w:after="14" w:line="271" w:lineRule="auto"/>
        <w:jc w:val="center"/>
      </w:pPr>
      <w:r>
        <w:rPr>
          <w:b/>
        </w:rPr>
        <w:t xml:space="preserve">Общего собрания членов Некоммерческого партнерства «Саморегулируемая организация «Союз строителей Московской области «Мособлстройкомплекс» </w:t>
      </w:r>
    </w:p>
    <w:p w:rsidR="00DE7033" w:rsidRDefault="006F43A8">
      <w:pPr>
        <w:numPr>
          <w:ilvl w:val="0"/>
          <w:numId w:val="1"/>
        </w:numPr>
        <w:spacing w:after="9"/>
        <w:ind w:right="55" w:hanging="348"/>
      </w:pPr>
      <w:r>
        <w:t>О выборах секретаря и председ</w:t>
      </w:r>
      <w:r>
        <w:t xml:space="preserve">ателя Общего собрания некоммерческого партнерства «Саморегулируемая организация «Союз строителей Московской области «Мособлстройкомплекс»; </w:t>
      </w:r>
    </w:p>
    <w:p w:rsidR="00DE7033" w:rsidRDefault="006F43A8">
      <w:pPr>
        <w:spacing w:after="25" w:line="259" w:lineRule="auto"/>
        <w:ind w:left="720" w:firstLine="0"/>
        <w:jc w:val="left"/>
      </w:pPr>
      <w:r>
        <w:t xml:space="preserve"> </w:t>
      </w:r>
    </w:p>
    <w:p w:rsidR="00DE7033" w:rsidRDefault="006F43A8">
      <w:pPr>
        <w:numPr>
          <w:ilvl w:val="0"/>
          <w:numId w:val="1"/>
        </w:numPr>
        <w:ind w:right="55" w:hanging="348"/>
      </w:pPr>
      <w:r>
        <w:t xml:space="preserve">О выборе Счетной комиссии Общего собрания некоммерческого партнерства «Саморегулируемая организация «Союз строителей Московской области </w:t>
      </w:r>
    </w:p>
    <w:p w:rsidR="00DE7033" w:rsidRDefault="006F43A8">
      <w:pPr>
        <w:spacing w:after="10"/>
        <w:ind w:left="730" w:right="55"/>
      </w:pPr>
      <w:r>
        <w:t xml:space="preserve">«Мособлстройкомплекс»; </w:t>
      </w:r>
    </w:p>
    <w:p w:rsidR="00DE7033" w:rsidRDefault="006F43A8">
      <w:pPr>
        <w:spacing w:after="25" w:line="259" w:lineRule="auto"/>
        <w:ind w:left="720" w:firstLine="0"/>
        <w:jc w:val="left"/>
      </w:pPr>
      <w:r>
        <w:t xml:space="preserve"> </w:t>
      </w:r>
    </w:p>
    <w:p w:rsidR="00DE7033" w:rsidRDefault="006F43A8">
      <w:pPr>
        <w:numPr>
          <w:ilvl w:val="0"/>
          <w:numId w:val="1"/>
        </w:numPr>
        <w:spacing w:after="9"/>
        <w:ind w:right="55" w:hanging="348"/>
      </w:pPr>
      <w:r>
        <w:t xml:space="preserve">Об утверждении отчета Совета некоммерческого партнерства «Саморегулируемая организация «Союз </w:t>
      </w:r>
      <w:r>
        <w:t xml:space="preserve">строителей Московской области «Мособлстройкомплекс» за 2011 год; </w:t>
      </w:r>
    </w:p>
    <w:p w:rsidR="00DE7033" w:rsidRDefault="006F43A8">
      <w:pPr>
        <w:spacing w:after="26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numPr>
          <w:ilvl w:val="0"/>
          <w:numId w:val="1"/>
        </w:numPr>
        <w:ind w:right="55" w:hanging="348"/>
      </w:pPr>
      <w:r>
        <w:t xml:space="preserve">Об утверждении отчета Генерального директора некоммерческого партнерства «Саморегулируемая организация «Союз строителей Московской области </w:t>
      </w:r>
    </w:p>
    <w:p w:rsidR="00DE7033" w:rsidRDefault="006F43A8">
      <w:pPr>
        <w:spacing w:after="10"/>
        <w:ind w:left="730" w:right="55"/>
      </w:pPr>
      <w:r>
        <w:t xml:space="preserve">«Мособлстройкомплекс» за 2011 год; </w:t>
      </w:r>
    </w:p>
    <w:p w:rsidR="00DE7033" w:rsidRDefault="006F43A8">
      <w:pPr>
        <w:spacing w:after="25" w:line="259" w:lineRule="auto"/>
        <w:ind w:left="720" w:firstLine="0"/>
        <w:jc w:val="left"/>
      </w:pPr>
      <w:r>
        <w:t xml:space="preserve"> </w:t>
      </w:r>
    </w:p>
    <w:p w:rsidR="00DE7033" w:rsidRDefault="006F43A8">
      <w:pPr>
        <w:numPr>
          <w:ilvl w:val="0"/>
          <w:numId w:val="1"/>
        </w:numPr>
        <w:ind w:right="55" w:hanging="348"/>
      </w:pPr>
      <w:r>
        <w:t xml:space="preserve">Об утверждении отчета Ревизионной комиссии некоммерческого партнерства «Саморегулируемая организация «Союз строителей Московской области </w:t>
      </w:r>
    </w:p>
    <w:p w:rsidR="00DE7033" w:rsidRDefault="006F43A8">
      <w:pPr>
        <w:spacing w:after="10"/>
        <w:ind w:left="730" w:right="55"/>
      </w:pPr>
      <w:r>
        <w:t xml:space="preserve">«Мособлстройкомплекс» за 2011 год; </w:t>
      </w:r>
    </w:p>
    <w:p w:rsidR="00DE7033" w:rsidRDefault="006F43A8">
      <w:pPr>
        <w:spacing w:after="25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numPr>
          <w:ilvl w:val="0"/>
          <w:numId w:val="1"/>
        </w:numPr>
        <w:spacing w:after="5" w:line="269" w:lineRule="auto"/>
        <w:ind w:right="55" w:hanging="348"/>
      </w:pPr>
      <w:r>
        <w:t>О выборах членов Совета некоммерческого партнерства «Саморегулируемая организаци</w:t>
      </w:r>
      <w:r>
        <w:t xml:space="preserve">я «Союз строителей Московской области «Мособлстройкомплекс»; </w:t>
      </w:r>
    </w:p>
    <w:p w:rsidR="00DE7033" w:rsidRDefault="006F43A8">
      <w:pPr>
        <w:spacing w:after="63" w:line="259" w:lineRule="auto"/>
        <w:ind w:left="720" w:firstLine="0"/>
        <w:jc w:val="left"/>
      </w:pPr>
      <w:r>
        <w:t xml:space="preserve"> </w:t>
      </w:r>
    </w:p>
    <w:p w:rsidR="00DE7033" w:rsidRDefault="006F43A8">
      <w:pPr>
        <w:numPr>
          <w:ilvl w:val="0"/>
          <w:numId w:val="1"/>
        </w:numPr>
        <w:ind w:right="55" w:hanging="348"/>
      </w:pPr>
      <w:r>
        <w:t xml:space="preserve">О назначении  Генерального директора Некоммерческого партнерства «Саморегулируемая организация «Союз строителей Московской области </w:t>
      </w:r>
    </w:p>
    <w:p w:rsidR="00DE7033" w:rsidRDefault="006F43A8">
      <w:pPr>
        <w:spacing w:after="10"/>
        <w:ind w:left="730" w:right="55"/>
      </w:pPr>
      <w:r>
        <w:t xml:space="preserve">«Мособлстройкомплекс»; </w:t>
      </w:r>
    </w:p>
    <w:p w:rsidR="00DE7033" w:rsidRDefault="006F43A8">
      <w:pPr>
        <w:spacing w:after="66" w:line="259" w:lineRule="auto"/>
        <w:ind w:left="720" w:firstLine="0"/>
        <w:jc w:val="left"/>
      </w:pPr>
      <w:r>
        <w:t xml:space="preserve"> </w:t>
      </w:r>
    </w:p>
    <w:p w:rsidR="00DE7033" w:rsidRDefault="006F43A8">
      <w:pPr>
        <w:numPr>
          <w:ilvl w:val="0"/>
          <w:numId w:val="1"/>
        </w:numPr>
        <w:spacing w:after="0"/>
        <w:ind w:right="55" w:hanging="348"/>
      </w:pPr>
      <w:r>
        <w:t>О Реализации Постановления Правительства Российской Федерации № 207 от 24 марта 2011 года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</w:t>
      </w:r>
      <w:r>
        <w:t>ьного строительства, оказывающим влияние на безопасность указанных объектов» в части утверждение требований к выдаче Свидетельств о допуске к работам по строительству, реконструкции и капитальному ремонту объектов капитального строительства, которые оказыв</w:t>
      </w:r>
      <w:r>
        <w:t xml:space="preserve">ают влияние на безопасность объектов использования атомной энергии ; </w:t>
      </w:r>
    </w:p>
    <w:p w:rsidR="00DE7033" w:rsidRDefault="006F43A8">
      <w:pPr>
        <w:spacing w:after="25" w:line="259" w:lineRule="auto"/>
        <w:ind w:left="926" w:firstLine="0"/>
        <w:jc w:val="left"/>
      </w:pPr>
      <w:r>
        <w:t xml:space="preserve"> </w:t>
      </w:r>
    </w:p>
    <w:p w:rsidR="00DE7033" w:rsidRDefault="006F43A8">
      <w:pPr>
        <w:numPr>
          <w:ilvl w:val="0"/>
          <w:numId w:val="1"/>
        </w:numPr>
        <w:spacing w:after="0"/>
        <w:ind w:right="55" w:hanging="348"/>
      </w:pPr>
      <w:r>
        <w:lastRenderedPageBreak/>
        <w:t xml:space="preserve">Утверждение требований Некоммерческого партнерства «Саморегулируемая организация «Союз строителей Московской области «Мособлстройкомплекс» к выдаче Свидетельств о допуске к работам по </w:t>
      </w:r>
      <w:r>
        <w:t xml:space="preserve">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энергии; </w:t>
      </w:r>
    </w:p>
    <w:p w:rsidR="00DE7033" w:rsidRDefault="006F43A8">
      <w:pPr>
        <w:spacing w:after="63" w:line="259" w:lineRule="auto"/>
        <w:ind w:left="720" w:firstLine="0"/>
        <w:jc w:val="left"/>
      </w:pPr>
      <w:r>
        <w:t xml:space="preserve"> </w:t>
      </w:r>
    </w:p>
    <w:p w:rsidR="00DE7033" w:rsidRDefault="006F43A8">
      <w:pPr>
        <w:numPr>
          <w:ilvl w:val="0"/>
          <w:numId w:val="1"/>
        </w:numPr>
        <w:spacing w:after="0"/>
        <w:ind w:right="55" w:hanging="348"/>
      </w:pPr>
      <w:r>
        <w:t xml:space="preserve">Утверждение положения об аттестации работников организаций членов Некоммерческого </w:t>
      </w:r>
      <w:r>
        <w:t>партнерства «Саморегулируемая организация «Союз строителей Московской области «Мособлстройкомплекс» подлежащих аттестации по правилам, установленным Федеральной службой по экологическому, технологическому и атомному надзору (работников выполняющих строител</w:t>
      </w:r>
      <w:r>
        <w:t>ьные работы на объектах использования атомной энергии)  и положения об организации обучения и проверки знаний рабочих в организациях - членах Некоммерческого партнерства «Саморегулируемая организация «Союз строителей Московской области «Мособлстройкомплекс</w:t>
      </w:r>
      <w:r>
        <w:t>» в отношении выполняемых работ 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 по которым осуществляется надзор Федеральной служб</w:t>
      </w:r>
      <w:r>
        <w:t xml:space="preserve">ой по экологическому, технологическому и атомному надзору; </w:t>
      </w:r>
    </w:p>
    <w:p w:rsidR="00DE7033" w:rsidRDefault="006F43A8">
      <w:pPr>
        <w:spacing w:after="65" w:line="259" w:lineRule="auto"/>
        <w:ind w:left="720" w:firstLine="0"/>
        <w:jc w:val="left"/>
      </w:pPr>
      <w:r>
        <w:t xml:space="preserve"> </w:t>
      </w:r>
    </w:p>
    <w:p w:rsidR="00DE7033" w:rsidRDefault="006F43A8">
      <w:pPr>
        <w:numPr>
          <w:ilvl w:val="0"/>
          <w:numId w:val="1"/>
        </w:numPr>
        <w:spacing w:after="5" w:line="269" w:lineRule="auto"/>
        <w:ind w:right="55" w:hanging="348"/>
      </w:pPr>
      <w:r>
        <w:t xml:space="preserve">Утверждение Стандартов Некоммерческого партнерства «Саморегулируемая организация «Союз строителей Московской области «Мособлстройкомплекс»; </w:t>
      </w:r>
    </w:p>
    <w:p w:rsidR="00DE7033" w:rsidRDefault="006F43A8">
      <w:pPr>
        <w:spacing w:after="63" w:line="259" w:lineRule="auto"/>
        <w:ind w:left="720" w:firstLine="0"/>
        <w:jc w:val="left"/>
      </w:pPr>
      <w:r>
        <w:t xml:space="preserve"> </w:t>
      </w:r>
    </w:p>
    <w:p w:rsidR="00DE7033" w:rsidRDefault="006F43A8">
      <w:pPr>
        <w:numPr>
          <w:ilvl w:val="0"/>
          <w:numId w:val="1"/>
        </w:numPr>
        <w:spacing w:after="9"/>
        <w:ind w:right="55" w:hanging="348"/>
      </w:pPr>
      <w:r>
        <w:t>Об утверждении сметы Некоммерческого партнерства «С</w:t>
      </w:r>
      <w:r>
        <w:t xml:space="preserve">аморегулируемая организация «Союз строителей Московской области «Мособлстройкомплекс» на 2012 год; </w:t>
      </w:r>
    </w:p>
    <w:p w:rsidR="00DE7033" w:rsidRDefault="006F43A8">
      <w:pPr>
        <w:spacing w:after="63" w:line="259" w:lineRule="auto"/>
        <w:ind w:left="720" w:firstLine="0"/>
        <w:jc w:val="left"/>
      </w:pPr>
      <w:r>
        <w:t xml:space="preserve"> </w:t>
      </w:r>
    </w:p>
    <w:p w:rsidR="00DE7033" w:rsidRDefault="006F43A8">
      <w:pPr>
        <w:numPr>
          <w:ilvl w:val="0"/>
          <w:numId w:val="1"/>
        </w:numPr>
        <w:ind w:right="55" w:hanging="348"/>
      </w:pPr>
      <w:r>
        <w:t xml:space="preserve">О филиалах Некоммерческого партнерства «Саморегулируемая организация «Союз строителей Московской области «Мособлстройкомплекс»; </w:t>
      </w:r>
    </w:p>
    <w:p w:rsidR="00DE7033" w:rsidRDefault="006F43A8">
      <w:pPr>
        <w:spacing w:after="63" w:line="259" w:lineRule="auto"/>
        <w:ind w:left="720" w:firstLine="0"/>
        <w:jc w:val="left"/>
      </w:pPr>
      <w:r>
        <w:t xml:space="preserve"> </w:t>
      </w:r>
    </w:p>
    <w:p w:rsidR="00DE7033" w:rsidRDefault="006F43A8">
      <w:pPr>
        <w:numPr>
          <w:ilvl w:val="0"/>
          <w:numId w:val="1"/>
        </w:numPr>
        <w:spacing w:after="9"/>
        <w:ind w:right="55" w:hanging="348"/>
      </w:pPr>
      <w:r>
        <w:t xml:space="preserve">Об утверждении Устава Некоммерческого партнерства «Саморегулируемая организация «Союз строителей Московской области «Мособлстройкомплекс» в новой редакции; </w:t>
      </w:r>
    </w:p>
    <w:p w:rsidR="00DE7033" w:rsidRDefault="006F43A8">
      <w:pPr>
        <w:spacing w:after="65" w:line="259" w:lineRule="auto"/>
        <w:ind w:left="720" w:firstLine="0"/>
        <w:jc w:val="left"/>
      </w:pPr>
      <w:r>
        <w:t xml:space="preserve"> </w:t>
      </w:r>
    </w:p>
    <w:p w:rsidR="00DE7033" w:rsidRDefault="006F43A8">
      <w:pPr>
        <w:numPr>
          <w:ilvl w:val="0"/>
          <w:numId w:val="1"/>
        </w:numPr>
        <w:spacing w:after="2"/>
        <w:ind w:right="55" w:hanging="348"/>
      </w:pPr>
      <w:r>
        <w:t>Исключение  из членов  Некоммерческого партнерства «Саморегулируемая организация «Союз строителей</w:t>
      </w:r>
      <w:r>
        <w:t xml:space="preserve"> Московской области «Мособлстройкомплекс» за нарушение требований к выдаче свидетельства о допуске, требований технических регламентов, требований стандартов Партнерства и правил саморегулирования; </w:t>
      </w:r>
    </w:p>
    <w:p w:rsidR="00DE7033" w:rsidRDefault="006F43A8">
      <w:pPr>
        <w:spacing w:after="50" w:line="259" w:lineRule="auto"/>
        <w:ind w:left="720" w:firstLine="0"/>
        <w:jc w:val="left"/>
      </w:pPr>
      <w:r>
        <w:t xml:space="preserve"> </w:t>
      </w:r>
    </w:p>
    <w:p w:rsidR="00DE7033" w:rsidRDefault="006F43A8">
      <w:pPr>
        <w:numPr>
          <w:ilvl w:val="0"/>
          <w:numId w:val="1"/>
        </w:numPr>
        <w:ind w:right="55" w:hanging="348"/>
      </w:pPr>
      <w:r>
        <w:t xml:space="preserve">Разное. </w:t>
      </w:r>
    </w:p>
    <w:p w:rsidR="00DE7033" w:rsidRDefault="006F43A8">
      <w:pPr>
        <w:ind w:left="490" w:right="55"/>
      </w:pPr>
      <w:r>
        <w:t>16.1. О выборе делегатов для участия в V Всеро</w:t>
      </w:r>
      <w:r>
        <w:t>ссийском съезде саморегулируемых организаций, основанных на членстве лиц, осуществляющих строительство; 16.2.</w:t>
      </w:r>
      <w:r>
        <w:rPr>
          <w:rFonts w:ascii="Arial" w:eastAsia="Arial" w:hAnsi="Arial" w:cs="Arial"/>
        </w:rPr>
        <w:t xml:space="preserve"> </w:t>
      </w:r>
      <w:r>
        <w:t xml:space="preserve">Об участии в выставке «Строительная неделя Московской области -2012»; </w:t>
      </w:r>
    </w:p>
    <w:p w:rsidR="00DE7033" w:rsidRDefault="006F43A8">
      <w:pPr>
        <w:numPr>
          <w:ilvl w:val="1"/>
          <w:numId w:val="2"/>
        </w:numPr>
        <w:spacing w:after="29" w:line="259" w:lineRule="auto"/>
        <w:ind w:right="61" w:hanging="996"/>
      </w:pPr>
      <w:r>
        <w:t xml:space="preserve">Об организации и проведении Конкурса профессионального мастерства </w:t>
      </w:r>
    </w:p>
    <w:p w:rsidR="00DE7033" w:rsidRDefault="006F43A8">
      <w:pPr>
        <w:ind w:left="970" w:right="55"/>
      </w:pPr>
      <w:r>
        <w:t>«Мастер-</w:t>
      </w:r>
      <w:r>
        <w:t xml:space="preserve">строитель 2012» среди членов НП «СРО «Мособлстройкомплекс» </w:t>
      </w:r>
    </w:p>
    <w:p w:rsidR="00DE7033" w:rsidRDefault="006F43A8">
      <w:pPr>
        <w:numPr>
          <w:ilvl w:val="1"/>
          <w:numId w:val="2"/>
        </w:numPr>
        <w:spacing w:after="10"/>
        <w:ind w:right="61" w:hanging="996"/>
      </w:pPr>
      <w:r>
        <w:t xml:space="preserve">Благотворительная помощь. </w:t>
      </w:r>
    </w:p>
    <w:p w:rsidR="00DE7033" w:rsidRDefault="006F43A8">
      <w:pPr>
        <w:spacing w:after="17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ind w:left="-5" w:right="547"/>
      </w:pPr>
      <w:r>
        <w:lastRenderedPageBreak/>
        <w:t xml:space="preserve">Голосовали: «за» 358 голос, «против» - 0 голосов, «воздержался»  0 голосов. </w:t>
      </w:r>
      <w:r>
        <w:rPr>
          <w:b/>
        </w:rPr>
        <w:t xml:space="preserve">Решение принято единогласно. </w:t>
      </w:r>
    </w:p>
    <w:p w:rsidR="00DE7033" w:rsidRDefault="006F43A8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DE7033" w:rsidRDefault="006F43A8">
      <w:pPr>
        <w:spacing w:after="220"/>
        <w:ind w:left="-5" w:right="55"/>
      </w:pPr>
      <w:r>
        <w:rPr>
          <w:b/>
        </w:rPr>
        <w:t xml:space="preserve">ПО ПЕРВОМУ ВОПРОСУ ПОВЕСТКИ ДНЯ: </w:t>
      </w:r>
      <w:r>
        <w:t xml:space="preserve">О выборах секретаря и председателя Общего собрания некоммерческого партнерства «Саморегулируемая организация «Союз строителей Московской области «Мособлстройкомплекс». </w:t>
      </w:r>
    </w:p>
    <w:p w:rsidR="00DE7033" w:rsidRDefault="006F43A8">
      <w:pPr>
        <w:ind w:left="-5" w:right="55"/>
      </w:pPr>
      <w:r>
        <w:t>СЛУШАЛИ: Матюнину Инну Александровну, которая  предложила для ведения общего собрания ч</w:t>
      </w:r>
      <w:r>
        <w:t xml:space="preserve">ленов Партнерства избрать председательствующим Богачева Михаила Григорьевича –  директора ГУП МО «Мособлстройинвесткредит» и секретарем собрания Останина Александра Юрьевича – Генеральный директор ООО «СБ Базис» Иных предложений не поступило. </w:t>
      </w:r>
    </w:p>
    <w:p w:rsidR="00DE7033" w:rsidRDefault="006F43A8">
      <w:pPr>
        <w:ind w:left="-5" w:right="55"/>
      </w:pPr>
      <w:r>
        <w:t>РЕШИЛИ: Избр</w:t>
      </w:r>
      <w:r>
        <w:t xml:space="preserve">ать председательствующим Богачева Михаила Григорьевича –  директора ГУП МО «Мособлстройинвесткредит» и секретарем собрания Останина Александра </w:t>
      </w:r>
    </w:p>
    <w:p w:rsidR="00DE7033" w:rsidRDefault="006F43A8">
      <w:pPr>
        <w:ind w:left="-5" w:right="55"/>
      </w:pPr>
      <w:r>
        <w:t xml:space="preserve">Юрьевича – Генеральный директор ООО «СБ Базис» </w:t>
      </w:r>
    </w:p>
    <w:p w:rsidR="00DE7033" w:rsidRDefault="006F43A8">
      <w:pPr>
        <w:ind w:left="-5" w:right="547"/>
      </w:pPr>
      <w:r>
        <w:t>Голосовали: «за» 358 голос, «против» - 0  голосов, «воздержался»</w:t>
      </w:r>
      <w:r>
        <w:t xml:space="preserve"> 0 голосов. </w:t>
      </w:r>
      <w:r>
        <w:rPr>
          <w:b/>
        </w:rPr>
        <w:t xml:space="preserve">Решение принято единогласно. </w:t>
      </w:r>
    </w:p>
    <w:p w:rsidR="00DE7033" w:rsidRDefault="006F43A8">
      <w:pPr>
        <w:spacing w:after="25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10"/>
        <w:ind w:left="-5" w:right="55"/>
      </w:pPr>
      <w:r>
        <w:rPr>
          <w:b/>
        </w:rPr>
        <w:t xml:space="preserve">ПО ВТОРОМУ ВОПРОСУ ПОВЕСТКИ ДНЯ: </w:t>
      </w:r>
      <w:r>
        <w:t xml:space="preserve">О выборе Счетной комиссии Общего собрания некоммерческого партнерства «Саморегулируемая организация «Союз строителей Московской области «Мособлстройкомплекс». </w:t>
      </w:r>
    </w:p>
    <w:p w:rsidR="00DE7033" w:rsidRDefault="006F43A8">
      <w:pPr>
        <w:spacing w:after="22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ind w:left="-5" w:right="55"/>
      </w:pPr>
      <w:r>
        <w:t xml:space="preserve">СЛУШАЛИ: Богачева Михаила Григорьевича, который предложил  в состав счетной комиссии Общего собрания избрать  следующих лиц:  </w:t>
      </w:r>
    </w:p>
    <w:p w:rsidR="00DE7033" w:rsidRDefault="006F43A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438" w:type="dxa"/>
        <w:tblInd w:w="82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16"/>
      </w:tblGrid>
      <w:tr w:rsidR="00DE7033">
        <w:trPr>
          <w:trHeight w:val="823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83" w:lineRule="auto"/>
              <w:ind w:left="478" w:hanging="478"/>
              <w:jc w:val="left"/>
            </w:pPr>
            <w:r>
              <w:t xml:space="preserve">1. </w:t>
            </w:r>
            <w:r>
              <w:tab/>
              <w:t xml:space="preserve">Светлополянский Александр Васильевич </w:t>
            </w:r>
          </w:p>
          <w:p w:rsidR="00DE7033" w:rsidRDefault="006F43A8">
            <w:pPr>
              <w:spacing w:after="0" w:line="259" w:lineRule="auto"/>
              <w:ind w:left="478" w:firstLine="0"/>
              <w:jc w:val="left"/>
            </w:pPr>
            <w: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- Представитель  ОАО «Водоканал» </w:t>
            </w:r>
          </w:p>
        </w:tc>
      </w:tr>
      <w:tr w:rsidR="00DE7033">
        <w:trPr>
          <w:trHeight w:val="552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tabs>
                <w:tab w:val="center" w:pos="2169"/>
              </w:tabs>
              <w:spacing w:after="0" w:line="259" w:lineRule="auto"/>
              <w:ind w:left="0" w:firstLine="0"/>
              <w:jc w:val="left"/>
            </w:pPr>
            <w:r>
              <w:t xml:space="preserve">2. </w:t>
            </w:r>
            <w:r>
              <w:tab/>
              <w:t xml:space="preserve">Матвеев Михаил Александрович </w:t>
            </w:r>
          </w:p>
          <w:p w:rsidR="00DE7033" w:rsidRDefault="006F43A8">
            <w:pPr>
              <w:spacing w:after="0" w:line="259" w:lineRule="auto"/>
              <w:ind w:left="478" w:firstLine="0"/>
              <w:jc w:val="left"/>
            </w:pPr>
            <w: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0" w:firstLine="0"/>
            </w:pPr>
            <w:r>
              <w:t xml:space="preserve">- </w:t>
            </w:r>
            <w:r>
              <w:t xml:space="preserve">Представитель  ООО «Мортон-РСО» </w:t>
            </w:r>
          </w:p>
        </w:tc>
      </w:tr>
      <w:tr w:rsidR="00DE7033">
        <w:trPr>
          <w:trHeight w:val="547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478" w:right="105" w:hanging="478"/>
              <w:jc w:val="left"/>
            </w:pPr>
            <w:r>
              <w:t xml:space="preserve">3.  Гарькавый Александр Владимирович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22" w:line="259" w:lineRule="auto"/>
              <w:ind w:left="0" w:firstLine="0"/>
              <w:jc w:val="left"/>
            </w:pPr>
            <w:r>
              <w:t xml:space="preserve">- Генеральный директор  </w:t>
            </w:r>
          </w:p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ООО «Космострой» </w:t>
            </w:r>
          </w:p>
        </w:tc>
      </w:tr>
    </w:tbl>
    <w:p w:rsidR="00DE7033" w:rsidRDefault="006F43A8">
      <w:pPr>
        <w:spacing w:after="21" w:line="259" w:lineRule="auto"/>
        <w:ind w:left="559" w:firstLine="0"/>
        <w:jc w:val="left"/>
      </w:pPr>
      <w:r>
        <w:t xml:space="preserve">  </w:t>
      </w:r>
    </w:p>
    <w:p w:rsidR="00DE7033" w:rsidRDefault="006F43A8">
      <w:pPr>
        <w:spacing w:after="10"/>
        <w:ind w:left="-5" w:right="55"/>
      </w:pPr>
      <w:r>
        <w:t xml:space="preserve">и предложил голосовать списком. </w:t>
      </w:r>
    </w:p>
    <w:p w:rsidR="00DE7033" w:rsidRDefault="006F43A8">
      <w:pPr>
        <w:ind w:left="-5" w:right="55"/>
      </w:pPr>
      <w:r>
        <w:t xml:space="preserve">Самоотводов от кандидатов в члены Счетной комиссии и иных предложений не поступало. </w:t>
      </w:r>
    </w:p>
    <w:p w:rsidR="00DE7033" w:rsidRDefault="006F43A8">
      <w:pPr>
        <w:spacing w:after="10"/>
        <w:ind w:left="-5" w:right="55"/>
      </w:pPr>
      <w:r>
        <w:t xml:space="preserve">РЕШИЛИ: Избрать в состав Счетной Комиссии Общего собрания следующих лиц: </w:t>
      </w:r>
    </w:p>
    <w:tbl>
      <w:tblPr>
        <w:tblStyle w:val="TableGrid"/>
        <w:tblW w:w="8438" w:type="dxa"/>
        <w:tblInd w:w="82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16"/>
      </w:tblGrid>
      <w:tr w:rsidR="00DE7033">
        <w:trPr>
          <w:trHeight w:val="823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83" w:lineRule="auto"/>
              <w:ind w:left="478" w:hanging="478"/>
              <w:jc w:val="left"/>
            </w:pPr>
            <w:r>
              <w:t xml:space="preserve">1. </w:t>
            </w:r>
            <w:r>
              <w:tab/>
              <w:t xml:space="preserve">Светлополянский Александр Васильевич </w:t>
            </w:r>
          </w:p>
          <w:p w:rsidR="00DE7033" w:rsidRDefault="006F43A8">
            <w:pPr>
              <w:spacing w:after="0" w:line="259" w:lineRule="auto"/>
              <w:ind w:left="478" w:firstLine="0"/>
              <w:jc w:val="left"/>
            </w:pPr>
            <w: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- Представитель  ОАО «Водоканал» </w:t>
            </w:r>
          </w:p>
        </w:tc>
      </w:tr>
      <w:tr w:rsidR="00DE7033">
        <w:trPr>
          <w:trHeight w:val="552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tabs>
                <w:tab w:val="center" w:pos="2169"/>
              </w:tabs>
              <w:spacing w:after="0" w:line="259" w:lineRule="auto"/>
              <w:ind w:left="0" w:firstLine="0"/>
              <w:jc w:val="left"/>
            </w:pPr>
            <w:r>
              <w:t xml:space="preserve">2. </w:t>
            </w:r>
            <w:r>
              <w:tab/>
              <w:t xml:space="preserve">Матвеев Михаил Александрович </w:t>
            </w:r>
          </w:p>
          <w:p w:rsidR="00DE7033" w:rsidRDefault="006F43A8">
            <w:pPr>
              <w:spacing w:after="0" w:line="259" w:lineRule="auto"/>
              <w:ind w:left="478" w:firstLine="0"/>
              <w:jc w:val="left"/>
            </w:pPr>
            <w:r>
              <w:t xml:space="preserve">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0" w:firstLine="0"/>
            </w:pPr>
            <w:r>
              <w:t xml:space="preserve">- Представитель  ООО «Мортон-РСО» </w:t>
            </w:r>
          </w:p>
        </w:tc>
      </w:tr>
      <w:tr w:rsidR="00DE7033">
        <w:trPr>
          <w:trHeight w:val="547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478" w:right="105" w:hanging="478"/>
              <w:jc w:val="left"/>
            </w:pPr>
            <w:r>
              <w:t xml:space="preserve">3.  </w:t>
            </w:r>
            <w:r>
              <w:t xml:space="preserve">Гарькавый Александр Владимирович 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22" w:line="259" w:lineRule="auto"/>
              <w:ind w:left="0" w:firstLine="0"/>
              <w:jc w:val="left"/>
            </w:pPr>
            <w:r>
              <w:t xml:space="preserve">- Генеральный директор  </w:t>
            </w:r>
          </w:p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ООО «Космострой» </w:t>
            </w:r>
          </w:p>
        </w:tc>
      </w:tr>
    </w:tbl>
    <w:p w:rsidR="00DE7033" w:rsidRDefault="006F43A8">
      <w:pPr>
        <w:spacing w:after="17" w:line="259" w:lineRule="auto"/>
        <w:ind w:left="559" w:firstLine="0"/>
        <w:jc w:val="left"/>
      </w:pPr>
      <w:r>
        <w:t xml:space="preserve">  </w:t>
      </w:r>
    </w:p>
    <w:p w:rsidR="00DE7033" w:rsidRDefault="006F43A8">
      <w:pPr>
        <w:ind w:left="-5" w:right="547"/>
      </w:pPr>
      <w:r>
        <w:t xml:space="preserve">Голосовали: «за» 358 голос, «против» - 0 голосов, «воздержался»  0 голосов. </w:t>
      </w:r>
      <w:r>
        <w:rPr>
          <w:b/>
        </w:rPr>
        <w:t xml:space="preserve">Решение принято единогласно. </w:t>
      </w:r>
    </w:p>
    <w:p w:rsidR="00DE7033" w:rsidRDefault="006F43A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spacing w:after="2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DE7033" w:rsidRDefault="006F43A8">
      <w:pPr>
        <w:ind w:left="-5" w:right="55"/>
      </w:pPr>
      <w:r>
        <w:rPr>
          <w:b/>
        </w:rPr>
        <w:t xml:space="preserve">ПО ТРЕТЬЕМУ ВОПРОСУ ПОВЕСТКИ ДНЯ: </w:t>
      </w:r>
      <w:r>
        <w:t xml:space="preserve">Об утверждении </w:t>
      </w:r>
      <w:r>
        <w:t xml:space="preserve">отчета Совета некоммерческого партнерства «Саморегулируемая организация «Союз строителей Московской области «Мособлстройкомплекс» за 2011 год. </w:t>
      </w:r>
    </w:p>
    <w:p w:rsidR="00DE7033" w:rsidRDefault="006F43A8">
      <w:pPr>
        <w:ind w:left="-5" w:right="55"/>
      </w:pPr>
      <w:r>
        <w:t xml:space="preserve">СЛУШАЛИ: Кривошеина Сергея Викторовича – Председателя Совета Партнерства, который доложил о проделанной Советом </w:t>
      </w:r>
      <w:r>
        <w:t xml:space="preserve">некоммерческого партнерства </w:t>
      </w:r>
    </w:p>
    <w:p w:rsidR="00DE7033" w:rsidRDefault="006F43A8">
      <w:pPr>
        <w:tabs>
          <w:tab w:val="center" w:pos="3126"/>
          <w:tab w:val="center" w:pos="4525"/>
          <w:tab w:val="center" w:pos="5858"/>
          <w:tab w:val="center" w:pos="7484"/>
          <w:tab w:val="right" w:pos="9417"/>
        </w:tabs>
        <w:ind w:left="-15" w:firstLine="0"/>
        <w:jc w:val="left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DE7033" w:rsidRDefault="006F43A8">
      <w:pPr>
        <w:spacing w:after="10"/>
        <w:ind w:left="-5" w:right="55"/>
      </w:pPr>
      <w:r>
        <w:t xml:space="preserve">«Мособлстройкомплекс» работе за отчетный период. </w:t>
      </w:r>
    </w:p>
    <w:p w:rsidR="00DE7033" w:rsidRDefault="006F43A8">
      <w:pPr>
        <w:ind w:left="-5" w:right="55"/>
      </w:pPr>
      <w:r>
        <w:t xml:space="preserve">СЛУШАЛИ: Богачева Михаила Григорьевича, который предложил утвердить отчет </w:t>
      </w:r>
    </w:p>
    <w:p w:rsidR="00DE7033" w:rsidRDefault="006F43A8">
      <w:pPr>
        <w:spacing w:after="10"/>
        <w:ind w:left="-5" w:right="55"/>
      </w:pPr>
      <w:r>
        <w:t xml:space="preserve">Совета за 2011 год. </w:t>
      </w:r>
    </w:p>
    <w:p w:rsidR="00DE7033" w:rsidRDefault="006F43A8">
      <w:pPr>
        <w:ind w:left="-5" w:right="55"/>
      </w:pPr>
      <w:r>
        <w:t xml:space="preserve">РЕШИЛИ: утвердить отчет Совета некоммерческого партнерства «Саморегулируемая организация «Союз строителей Московской области «Мособлстройкомплекс» за 2011года (приложение № 2). </w:t>
      </w:r>
    </w:p>
    <w:p w:rsidR="00DE7033" w:rsidRDefault="006F43A8">
      <w:pPr>
        <w:ind w:left="-5" w:right="547"/>
      </w:pPr>
      <w:r>
        <w:t xml:space="preserve">Голосовали: «за» 358 голос, «против» - 0 голосов, «воздержался»  0 голосов. </w:t>
      </w:r>
      <w:r>
        <w:rPr>
          <w:b/>
        </w:rPr>
        <w:t>Ре</w:t>
      </w:r>
      <w:r>
        <w:rPr>
          <w:b/>
        </w:rPr>
        <w:t xml:space="preserve">шение принято единогласно. </w:t>
      </w:r>
    </w:p>
    <w:p w:rsidR="00DE7033" w:rsidRDefault="006F43A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ind w:left="-5" w:right="55"/>
      </w:pPr>
      <w:r>
        <w:rPr>
          <w:b/>
        </w:rPr>
        <w:t xml:space="preserve">ПО ЧЕТВЕРТОМУ ВОПРОСУ ПОВЕСТКИ ДНЯ: </w:t>
      </w:r>
      <w:r>
        <w:t xml:space="preserve">Об утверждении отчета Генерального директора некоммерческого партнерства «Саморегулируемая организация </w:t>
      </w:r>
    </w:p>
    <w:p w:rsidR="00DE7033" w:rsidRDefault="006F43A8">
      <w:pPr>
        <w:spacing w:after="10"/>
        <w:ind w:left="-5" w:right="55"/>
      </w:pPr>
      <w:r>
        <w:t xml:space="preserve">«Союз строителей Московской области «Мособлстройкомплекс» за 2011 год. </w:t>
      </w:r>
    </w:p>
    <w:p w:rsidR="00DE7033" w:rsidRDefault="006F43A8">
      <w:pPr>
        <w:spacing w:after="23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0"/>
        <w:ind w:left="-5" w:right="55"/>
      </w:pPr>
      <w:r>
        <w:t>СЛУШАЛИ: Мат</w:t>
      </w:r>
      <w:r>
        <w:t>юнину Инну Александровну – Генерального директора некоммерческого партнерства «Саморегулируемая организация «Союз строителей Московской области «Мособлстройкомплекс», которая доложила присутствующим о проделанной исполнительным органом  некоммерческого пар</w:t>
      </w:r>
      <w:r>
        <w:t xml:space="preserve">тнерства «Саморегулируемая организация «Союз строителей Московской области «Мособлстройкомплекс» работе в 2011 году. </w:t>
      </w:r>
    </w:p>
    <w:p w:rsidR="00DE7033" w:rsidRDefault="006F43A8">
      <w:pPr>
        <w:spacing w:after="9"/>
        <w:ind w:left="-5" w:right="55"/>
      </w:pPr>
      <w:r>
        <w:t>СЛУШАЛИ: Богачева Михаила Григорьевича, который предложил утвердить отчет Генерального директора некоммерческого партнерства «Саморегулиру</w:t>
      </w:r>
      <w:r>
        <w:t xml:space="preserve">емая организация «Союз строителей Московской области «Мособлстройкомплекс» за 2011 год. </w:t>
      </w:r>
    </w:p>
    <w:p w:rsidR="00DE7033" w:rsidRDefault="006F43A8">
      <w:pPr>
        <w:ind w:left="-5" w:right="55"/>
      </w:pPr>
      <w:r>
        <w:t xml:space="preserve">РЕШИЛИ: Утвердить отчет Генерального директора некоммерческого партнерства </w:t>
      </w:r>
    </w:p>
    <w:p w:rsidR="00DE7033" w:rsidRDefault="006F43A8">
      <w:pPr>
        <w:tabs>
          <w:tab w:val="center" w:pos="3126"/>
          <w:tab w:val="center" w:pos="4525"/>
          <w:tab w:val="center" w:pos="5858"/>
          <w:tab w:val="center" w:pos="7484"/>
          <w:tab w:val="right" w:pos="9417"/>
        </w:tabs>
        <w:ind w:left="-15" w:firstLine="0"/>
        <w:jc w:val="left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DE7033" w:rsidRDefault="006F43A8">
      <w:pPr>
        <w:ind w:left="-5" w:right="55"/>
      </w:pPr>
      <w:r>
        <w:t>«Мособлстройкомплек</w:t>
      </w:r>
      <w:r>
        <w:t xml:space="preserve">с» за 2011 год (Приложение № 3). </w:t>
      </w:r>
    </w:p>
    <w:p w:rsidR="00DE7033" w:rsidRDefault="006F43A8">
      <w:pPr>
        <w:ind w:left="-5" w:right="547"/>
      </w:pPr>
      <w:r>
        <w:t xml:space="preserve">Голосовали: «за» 358 голос, «против» - 0 голосов, «воздержался»  0 голосов. </w:t>
      </w:r>
      <w:r>
        <w:rPr>
          <w:b/>
        </w:rPr>
        <w:t xml:space="preserve">Решение принято единогласно. </w:t>
      </w:r>
    </w:p>
    <w:p w:rsidR="00DE7033" w:rsidRDefault="006F43A8">
      <w:pPr>
        <w:spacing w:after="0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9"/>
        <w:ind w:left="-5" w:right="55"/>
      </w:pPr>
      <w:r>
        <w:rPr>
          <w:b/>
        </w:rPr>
        <w:t xml:space="preserve">ПО ПЯТОМУ ВОПРОСУ ПОВЕСТКИ ДНЯ: </w:t>
      </w:r>
      <w:r>
        <w:t>Об утверждении отчета Ревизионной комиссии некоммерческого партнерства «Саморегулируемая организация «Союз строителей Московской области «Мособлстройкомплекс» за 2011 год.</w:t>
      </w:r>
      <w:r>
        <w:rPr>
          <w:b/>
        </w:rPr>
        <w:t xml:space="preserve"> </w:t>
      </w:r>
    </w:p>
    <w:p w:rsidR="00DE7033" w:rsidRDefault="006F43A8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spacing w:after="9"/>
        <w:ind w:left="-5" w:right="55"/>
      </w:pPr>
      <w:r>
        <w:t>СЛУШАЛИ: Останина Александра Юрьевича – члена ревизионной комиссии НП «СРО «Мособ</w:t>
      </w:r>
      <w:r>
        <w:t xml:space="preserve">лстройкомплекс», который доложил присутствующим о  результатах проведенной проверки  финансово-хозяйственной деятельности Партнерства за 2011 году. </w:t>
      </w:r>
    </w:p>
    <w:p w:rsidR="00DE7033" w:rsidRDefault="006F43A8">
      <w:pPr>
        <w:spacing w:after="9"/>
        <w:ind w:left="-5" w:right="55"/>
      </w:pPr>
      <w:r>
        <w:t>СЛУШАЛИ: Богачева Михаила Григорьевича, который предложил утвердить отчет Ревизионной комиссии некоммерческ</w:t>
      </w:r>
      <w:r>
        <w:t xml:space="preserve">ого партнерства «Саморегулируемая организация «Союз строителей Московской области «Мособлстройкомплекс» за 2011 год. </w:t>
      </w:r>
    </w:p>
    <w:p w:rsidR="00DE7033" w:rsidRDefault="006F43A8">
      <w:pPr>
        <w:ind w:left="-5" w:right="55"/>
      </w:pPr>
      <w:r>
        <w:t>РЕШИЛИ: утвердить отчет Ревизионной комиссии некоммерческого партнерства «Саморегулируемая организация «Союз строителей Московской области</w:t>
      </w:r>
      <w:r>
        <w:t xml:space="preserve"> </w:t>
      </w:r>
    </w:p>
    <w:p w:rsidR="00DE7033" w:rsidRDefault="006F43A8">
      <w:pPr>
        <w:ind w:left="-5" w:right="55"/>
      </w:pPr>
      <w:r>
        <w:t xml:space="preserve">«Мособлстройкомплекс» за 2011 год.  (Приложение № 4). </w:t>
      </w:r>
    </w:p>
    <w:p w:rsidR="00DE7033" w:rsidRDefault="006F43A8">
      <w:pPr>
        <w:ind w:left="-5" w:right="506"/>
      </w:pPr>
      <w:r>
        <w:lastRenderedPageBreak/>
        <w:t xml:space="preserve">Голосовали: «за»  354 голоса, «против» - 4  голоса, «воздержался» 0 голосов. </w:t>
      </w:r>
      <w:r>
        <w:rPr>
          <w:b/>
        </w:rPr>
        <w:t xml:space="preserve">Решение принято большинством голосов. </w:t>
      </w:r>
    </w:p>
    <w:p w:rsidR="00DE7033" w:rsidRDefault="006F43A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ind w:left="-5" w:right="55"/>
      </w:pPr>
      <w:r>
        <w:rPr>
          <w:b/>
        </w:rPr>
        <w:t xml:space="preserve">ПО ШЕСТОМУ ВОПРОСУ ПОВЕСТКИ ДНЯ: </w:t>
      </w:r>
      <w:r>
        <w:t>О выборах членов Совета некоммерческого партнерс</w:t>
      </w:r>
      <w:r>
        <w:t xml:space="preserve">тва «Саморегулируемая организация «Союз строителей Московской области «Мособлстройкомплекс». </w:t>
      </w:r>
    </w:p>
    <w:p w:rsidR="00DE7033" w:rsidRDefault="006F43A8">
      <w:pPr>
        <w:spacing w:after="0"/>
        <w:ind w:left="-5" w:right="55"/>
      </w:pPr>
      <w:r>
        <w:t>СЛУШАЛИ:  Богачева Михаила Григорьевича, который доложил, что Советом Партнерства было принято решение о вынесении на рассмотрение годового общего собрания вопрос</w:t>
      </w:r>
      <w:r>
        <w:t xml:space="preserve">а об исключении  исключения членов  Совета, которые   отсутствовали на заседаниях Совета по неуважительной причине более трех раз подряд и выборе новых членов Совета НП «СРО «Мособлстройкомплекс».  </w:t>
      </w:r>
    </w:p>
    <w:p w:rsidR="00DE7033" w:rsidRDefault="006F43A8">
      <w:pPr>
        <w:spacing w:after="22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10"/>
        <w:ind w:left="-5" w:right="55"/>
      </w:pPr>
      <w:r>
        <w:t xml:space="preserve">  В соответствии со ст. 55.10 Градостроительного Кодекс</w:t>
      </w:r>
      <w:r>
        <w:t xml:space="preserve">а РФ года члены Совета </w:t>
      </w:r>
    </w:p>
    <w:p w:rsidR="00DE7033" w:rsidRDefault="006F43A8">
      <w:pPr>
        <w:ind w:left="-5" w:right="55"/>
      </w:pPr>
      <w:r>
        <w:t>(постоянно действующего коллегиального органа) исключаются и избираются на Общем Собрании Партнерства тайным голосованием. Тайное голосование проводится с использованием бюллетеней, и определение его результатов осуществляются Счетн</w:t>
      </w:r>
      <w:r>
        <w:t xml:space="preserve">ой комиссией. </w:t>
      </w:r>
    </w:p>
    <w:p w:rsidR="00DE7033" w:rsidRDefault="006F43A8">
      <w:pPr>
        <w:ind w:left="-5" w:right="55"/>
      </w:pPr>
      <w:r>
        <w:t xml:space="preserve"> Каждому члену Партнерства выдается один бюллетень для тайного голосования. В бюллетене указаны два списка: </w:t>
      </w:r>
    </w:p>
    <w:p w:rsidR="00DE7033" w:rsidRDefault="006F43A8">
      <w:pPr>
        <w:numPr>
          <w:ilvl w:val="0"/>
          <w:numId w:val="3"/>
        </w:numPr>
        <w:spacing w:after="4" w:line="270" w:lineRule="auto"/>
        <w:ind w:right="49" w:hanging="240"/>
      </w:pPr>
      <w:r>
        <w:rPr>
          <w:b/>
        </w:rPr>
        <w:t xml:space="preserve">Список </w:t>
      </w:r>
      <w:r>
        <w:rPr>
          <w:b/>
        </w:rPr>
        <w:tab/>
        <w:t xml:space="preserve">кандидатов </w:t>
      </w:r>
      <w:r>
        <w:rPr>
          <w:b/>
        </w:rPr>
        <w:tab/>
        <w:t xml:space="preserve"> </w:t>
      </w:r>
      <w:r>
        <w:rPr>
          <w:b/>
        </w:rPr>
        <w:tab/>
        <w:t xml:space="preserve">на </w:t>
      </w:r>
      <w:r>
        <w:rPr>
          <w:b/>
        </w:rPr>
        <w:tab/>
        <w:t xml:space="preserve">исключение </w:t>
      </w:r>
      <w:r>
        <w:rPr>
          <w:b/>
        </w:rPr>
        <w:tab/>
        <w:t xml:space="preserve">из </w:t>
      </w:r>
      <w:r>
        <w:rPr>
          <w:b/>
        </w:rPr>
        <w:tab/>
        <w:t xml:space="preserve">состава </w:t>
      </w:r>
      <w:r>
        <w:rPr>
          <w:b/>
        </w:rPr>
        <w:tab/>
        <w:t xml:space="preserve">Совета </w:t>
      </w:r>
      <w:r>
        <w:rPr>
          <w:b/>
        </w:rPr>
        <w:tab/>
        <w:t xml:space="preserve">НП </w:t>
      </w:r>
      <w:r>
        <w:rPr>
          <w:b/>
        </w:rPr>
        <w:tab/>
        <w:t xml:space="preserve">«СРО «Мособлстройкомплекс»  </w:t>
      </w:r>
    </w:p>
    <w:tbl>
      <w:tblPr>
        <w:tblStyle w:val="TableGrid"/>
        <w:tblW w:w="9182" w:type="dxa"/>
        <w:tblInd w:w="-108" w:type="dxa"/>
        <w:tblCellMar>
          <w:top w:w="53" w:type="dxa"/>
          <w:left w:w="154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4193"/>
        <w:gridCol w:w="4989"/>
      </w:tblGrid>
      <w:tr w:rsidR="00DE7033">
        <w:trPr>
          <w:trHeight w:val="528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48" w:firstLine="0"/>
              <w:jc w:val="left"/>
            </w:pPr>
            <w:r>
              <w:t xml:space="preserve">Фамилия, Имя, Отчество кандидатов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2" w:firstLine="0"/>
              <w:jc w:val="center"/>
            </w:pPr>
            <w:r>
              <w:t xml:space="preserve">Наименование организации, должность </w:t>
            </w:r>
          </w:p>
        </w:tc>
      </w:tr>
      <w:tr w:rsidR="00DE7033">
        <w:trPr>
          <w:trHeight w:val="874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52" w:firstLine="0"/>
              <w:jc w:val="center"/>
            </w:pPr>
            <w:r>
              <w:t xml:space="preserve">Мартынова Ирина Вениаминовна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3" w:line="259" w:lineRule="auto"/>
              <w:ind w:left="0" w:right="57" w:firstLine="0"/>
              <w:jc w:val="center"/>
            </w:pPr>
            <w:r>
              <w:t xml:space="preserve">Генеральный директор </w:t>
            </w:r>
          </w:p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ЗАО «Орехово-Зуевский домостроительный комбинат» </w:t>
            </w:r>
          </w:p>
        </w:tc>
      </w:tr>
      <w:tr w:rsidR="00DE7033">
        <w:trPr>
          <w:trHeight w:val="562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56" w:firstLine="0"/>
              <w:jc w:val="center"/>
            </w:pPr>
            <w:r>
              <w:t xml:space="preserve">Рыков Михаил Александрович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Первый заместитель Генерального директора ЗАО ТМПСО «Рузский дом» </w:t>
            </w:r>
          </w:p>
        </w:tc>
      </w:tr>
      <w:tr w:rsidR="00DE7033">
        <w:trPr>
          <w:trHeight w:val="893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54" w:firstLine="0"/>
              <w:jc w:val="center"/>
            </w:pPr>
            <w:r>
              <w:t xml:space="preserve">Кондрашин Вячеслав Иосифович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2" w:line="259" w:lineRule="auto"/>
              <w:ind w:left="0" w:right="62" w:firstLine="0"/>
              <w:jc w:val="center"/>
            </w:pPr>
            <w:r>
              <w:t xml:space="preserve">Председатель правления </w:t>
            </w:r>
          </w:p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ООО «Экспериментальное художественнопроизводственное объединение «Вель» </w:t>
            </w:r>
          </w:p>
        </w:tc>
      </w:tr>
    </w:tbl>
    <w:p w:rsidR="00DE7033" w:rsidRDefault="006F43A8">
      <w:pPr>
        <w:spacing w:after="10"/>
        <w:ind w:left="-5" w:right="55"/>
      </w:pPr>
      <w:r>
        <w:t xml:space="preserve">Голосование проводится списком , результаты голосования обозначаются в  конце списка. </w:t>
      </w:r>
    </w:p>
    <w:p w:rsidR="00DE7033" w:rsidRDefault="006F43A8">
      <w:pPr>
        <w:spacing w:after="30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numPr>
          <w:ilvl w:val="0"/>
          <w:numId w:val="3"/>
        </w:numPr>
        <w:spacing w:after="4" w:line="270" w:lineRule="auto"/>
        <w:ind w:right="49" w:hanging="240"/>
      </w:pPr>
      <w:r>
        <w:rPr>
          <w:b/>
        </w:rPr>
        <w:t xml:space="preserve">Список кандидатов в Совет НП «СРО «Мособлстройкомплекс»: </w:t>
      </w:r>
    </w:p>
    <w:tbl>
      <w:tblPr>
        <w:tblStyle w:val="TableGrid"/>
        <w:tblW w:w="9182" w:type="dxa"/>
        <w:tblInd w:w="-108" w:type="dxa"/>
        <w:tblCellMar>
          <w:top w:w="9" w:type="dxa"/>
          <w:left w:w="122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71"/>
        <w:gridCol w:w="3097"/>
        <w:gridCol w:w="5514"/>
      </w:tblGrid>
      <w:tr w:rsidR="00DE7033">
        <w:trPr>
          <w:trHeight w:val="10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56" w:line="259" w:lineRule="auto"/>
              <w:ind w:left="48" w:firstLine="0"/>
              <w:jc w:val="left"/>
            </w:pPr>
            <w:r>
              <w:t xml:space="preserve">№ </w:t>
            </w:r>
          </w:p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61" w:line="259" w:lineRule="auto"/>
              <w:ind w:left="0" w:right="62" w:firstLine="0"/>
              <w:jc w:val="center"/>
            </w:pPr>
            <w:r>
              <w:t xml:space="preserve">Фамилия, Имя, Отчество </w:t>
            </w:r>
          </w:p>
          <w:p w:rsidR="00DE7033" w:rsidRDefault="006F43A8">
            <w:pPr>
              <w:spacing w:after="0" w:line="259" w:lineRule="auto"/>
              <w:ind w:left="0" w:right="59" w:firstLine="0"/>
              <w:jc w:val="center"/>
            </w:pPr>
            <w:r>
              <w:t xml:space="preserve">кандидатов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5" w:firstLine="0"/>
              <w:jc w:val="center"/>
            </w:pPr>
            <w:r>
              <w:t xml:space="preserve">Наименование организации, должность </w:t>
            </w:r>
          </w:p>
        </w:tc>
      </w:tr>
      <w:tr w:rsidR="00DE7033">
        <w:trPr>
          <w:trHeight w:val="13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0" w:firstLine="0"/>
              <w:jc w:val="center"/>
            </w:pPr>
            <w:r>
              <w:t xml:space="preserve">1.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Кравченко Роман Валентинович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65" w:line="259" w:lineRule="auto"/>
              <w:ind w:left="0" w:right="64" w:firstLine="0"/>
              <w:jc w:val="center"/>
            </w:pPr>
            <w:r>
              <w:t xml:space="preserve">Генеральный директор  </w:t>
            </w:r>
          </w:p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ООО «Строительно-реставрационная компания «Практика» </w:t>
            </w:r>
          </w:p>
        </w:tc>
      </w:tr>
      <w:tr w:rsidR="00DE7033">
        <w:trPr>
          <w:trHeight w:val="10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0" w:firstLine="0"/>
              <w:jc w:val="center"/>
            </w:pPr>
            <w:r>
              <w:t xml:space="preserve">2.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Тарасенко Владимир Александрович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57" w:line="259" w:lineRule="auto"/>
              <w:ind w:left="0" w:right="62" w:firstLine="0"/>
              <w:jc w:val="center"/>
            </w:pPr>
            <w:r>
              <w:t xml:space="preserve">Начальник ПТО  </w:t>
            </w:r>
          </w:p>
          <w:p w:rsidR="00DE7033" w:rsidRDefault="006F43A8">
            <w:pPr>
              <w:spacing w:after="0" w:line="259" w:lineRule="auto"/>
              <w:ind w:left="0" w:right="63" w:firstLine="0"/>
              <w:jc w:val="center"/>
            </w:pPr>
            <w:r>
              <w:t xml:space="preserve"> ООО «ССУ-5» </w:t>
            </w:r>
          </w:p>
        </w:tc>
      </w:tr>
      <w:tr w:rsidR="00DE7033">
        <w:trPr>
          <w:trHeight w:val="13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156" w:line="313" w:lineRule="auto"/>
              <w:ind w:left="0" w:firstLine="0"/>
              <w:jc w:val="center"/>
            </w:pPr>
            <w:r>
              <w:t xml:space="preserve">Кисихин Дмитрий Анатольевич </w:t>
            </w:r>
          </w:p>
          <w:p w:rsidR="00DE7033" w:rsidRDefault="006F43A8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1142" w:right="1167" w:firstLine="0"/>
              <w:jc w:val="center"/>
            </w:pPr>
            <w:r>
              <w:t xml:space="preserve">Генеральный директор  ЗАО ТМПСО «Рузский дом» </w:t>
            </w:r>
          </w:p>
        </w:tc>
      </w:tr>
      <w:tr w:rsidR="00DE7033">
        <w:trPr>
          <w:trHeight w:val="10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0" w:firstLine="0"/>
              <w:jc w:val="center"/>
            </w:pPr>
            <w:r>
              <w:t xml:space="preserve">4.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Мамедов Надир Худан Оглы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64" w:line="259" w:lineRule="auto"/>
              <w:ind w:left="0" w:right="64" w:firstLine="0"/>
              <w:jc w:val="center"/>
            </w:pPr>
            <w:r>
              <w:t xml:space="preserve">Генеральный директор  </w:t>
            </w:r>
          </w:p>
          <w:p w:rsidR="00DE7033" w:rsidRDefault="006F43A8">
            <w:pPr>
              <w:spacing w:after="0" w:line="259" w:lineRule="auto"/>
              <w:ind w:left="0" w:right="61" w:firstLine="0"/>
              <w:jc w:val="center"/>
            </w:pPr>
            <w:r>
              <w:t xml:space="preserve">ООО «Скопа» </w:t>
            </w:r>
          </w:p>
        </w:tc>
      </w:tr>
      <w:tr w:rsidR="00DE7033">
        <w:trPr>
          <w:trHeight w:val="8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0" w:firstLine="0"/>
              <w:jc w:val="center"/>
            </w:pPr>
            <w:r>
              <w:t xml:space="preserve">5.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Судаков Максим Викторович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Ведущий специалист организационно-правовой группы МУП «Подольская теплосеть» </w:t>
            </w:r>
          </w:p>
        </w:tc>
      </w:tr>
      <w:tr w:rsidR="00DE7033">
        <w:trPr>
          <w:trHeight w:val="10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0" w:firstLine="0"/>
              <w:jc w:val="center"/>
            </w:pPr>
            <w:r>
              <w:t xml:space="preserve">6.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3" w:firstLine="0"/>
              <w:jc w:val="center"/>
            </w:pPr>
            <w:r>
              <w:t xml:space="preserve">Юрин Иван Михайлович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1222" w:right="1167" w:firstLine="0"/>
              <w:jc w:val="center"/>
            </w:pPr>
            <w:r>
              <w:t xml:space="preserve">Генеральный директор  ЗАО «Мособлстрой №5» </w:t>
            </w:r>
          </w:p>
        </w:tc>
      </w:tr>
      <w:tr w:rsidR="00DE7033">
        <w:trPr>
          <w:trHeight w:val="13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0" w:firstLine="0"/>
              <w:jc w:val="center"/>
            </w:pPr>
            <w:r>
              <w:t xml:space="preserve">7.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Елистратов Сергей Алексеевич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66" w:line="259" w:lineRule="auto"/>
              <w:ind w:left="0" w:right="65" w:firstLine="0"/>
              <w:jc w:val="center"/>
            </w:pPr>
            <w:r>
              <w:t xml:space="preserve">Директор по строительству </w:t>
            </w:r>
          </w:p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  <w:r>
              <w:t xml:space="preserve">ЗАО «Электростальский домостроительный комбинат» </w:t>
            </w:r>
          </w:p>
        </w:tc>
      </w:tr>
    </w:tbl>
    <w:p w:rsidR="00DE7033" w:rsidRDefault="006F43A8">
      <w:pPr>
        <w:ind w:left="-5" w:right="55"/>
      </w:pPr>
      <w:r>
        <w:t xml:space="preserve">Голосование проводится по каждому кандидату, в члены Совета в обязательном порядке должны быть избраны три кандидата. </w:t>
      </w:r>
    </w:p>
    <w:p w:rsidR="00DE7033" w:rsidRDefault="006F43A8">
      <w:pPr>
        <w:spacing w:after="10"/>
        <w:ind w:left="-5" w:right="55"/>
      </w:pPr>
      <w:r>
        <w:t xml:space="preserve">Бюллетень для тайного голосования опускается в специальный ящик.  </w:t>
      </w:r>
    </w:p>
    <w:p w:rsidR="00DE7033" w:rsidRDefault="006F43A8">
      <w:pPr>
        <w:ind w:left="-5" w:right="55"/>
      </w:pPr>
      <w:r>
        <w:t xml:space="preserve">О результатах тайного голосования Счетная комиссия составляет протокол, который подписывается всеми ее членами. </w:t>
      </w:r>
    </w:p>
    <w:p w:rsidR="00DE7033" w:rsidRDefault="006F43A8">
      <w:pPr>
        <w:ind w:left="-5" w:right="55"/>
      </w:pPr>
      <w:r>
        <w:t xml:space="preserve">СЛУШАЛИ: Председателя счетной комиссии Светлополянский Александр Васильевич НП «СРО «Мособлстройкомплекс» о результатах тайного голосования. </w:t>
      </w:r>
    </w:p>
    <w:p w:rsidR="00DE7033" w:rsidRDefault="006F43A8">
      <w:pPr>
        <w:ind w:left="-5" w:right="55"/>
      </w:pPr>
      <w:r>
        <w:t>С</w:t>
      </w:r>
      <w:r>
        <w:t xml:space="preserve">ЛУШАЛИ: Богачева Михаила Григорьевича, который огласил результаты голосования:  </w:t>
      </w:r>
    </w:p>
    <w:p w:rsidR="00DE7033" w:rsidRDefault="006F43A8">
      <w:pPr>
        <w:numPr>
          <w:ilvl w:val="1"/>
          <w:numId w:val="3"/>
        </w:numPr>
        <w:ind w:right="55" w:hanging="348"/>
      </w:pPr>
      <w:r>
        <w:t xml:space="preserve">Исключению подлежат  из Состава Совета НП «СРО «Мособлстройкомплекс» следующие члены: </w:t>
      </w:r>
    </w:p>
    <w:p w:rsidR="00DE7033" w:rsidRDefault="006F43A8">
      <w:pPr>
        <w:spacing w:after="0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82" w:type="dxa"/>
        <w:tblInd w:w="-108" w:type="dxa"/>
        <w:tblCellMar>
          <w:top w:w="53" w:type="dxa"/>
          <w:left w:w="154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4193"/>
        <w:gridCol w:w="4989"/>
      </w:tblGrid>
      <w:tr w:rsidR="00DE7033">
        <w:trPr>
          <w:trHeight w:val="528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48" w:firstLine="0"/>
              <w:jc w:val="left"/>
            </w:pPr>
            <w:r>
              <w:t xml:space="preserve">Фамилия, Имя, Отчество кандидатов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2" w:firstLine="0"/>
              <w:jc w:val="center"/>
            </w:pPr>
            <w:r>
              <w:t xml:space="preserve">Наименование организации, должность </w:t>
            </w:r>
          </w:p>
        </w:tc>
      </w:tr>
      <w:tr w:rsidR="00DE7033">
        <w:trPr>
          <w:trHeight w:val="874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52" w:firstLine="0"/>
              <w:jc w:val="center"/>
            </w:pPr>
            <w:r>
              <w:t xml:space="preserve">Мартынова Ирина Вениаминовна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2" w:line="259" w:lineRule="auto"/>
              <w:ind w:left="0" w:right="57" w:firstLine="0"/>
              <w:jc w:val="center"/>
            </w:pPr>
            <w:r>
              <w:t xml:space="preserve">Генеральный директор </w:t>
            </w:r>
          </w:p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ЗАО «Орехово-Зуевский домостроительный комбинат» </w:t>
            </w:r>
          </w:p>
        </w:tc>
      </w:tr>
      <w:tr w:rsidR="00DE7033">
        <w:trPr>
          <w:trHeight w:val="562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56" w:firstLine="0"/>
              <w:jc w:val="center"/>
            </w:pPr>
            <w:r>
              <w:t xml:space="preserve">Рыков Михаил Александрович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Первый заместитель Генерального директора ЗАО ТМПСО «Рузский дом» </w:t>
            </w:r>
          </w:p>
        </w:tc>
      </w:tr>
      <w:tr w:rsidR="00DE7033">
        <w:trPr>
          <w:trHeight w:val="891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54" w:firstLine="0"/>
              <w:jc w:val="center"/>
            </w:pPr>
            <w:r>
              <w:t xml:space="preserve">Кондрашин Вячеслав Иосифович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2" w:line="259" w:lineRule="auto"/>
              <w:ind w:left="0" w:right="62" w:firstLine="0"/>
              <w:jc w:val="center"/>
            </w:pPr>
            <w:r>
              <w:t xml:space="preserve">Председатель правления </w:t>
            </w:r>
          </w:p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ООО «Экспериментальное художественнопроизводственное объединение «Вель» </w:t>
            </w:r>
          </w:p>
        </w:tc>
      </w:tr>
    </w:tbl>
    <w:p w:rsidR="00DE7033" w:rsidRDefault="006F43A8">
      <w:pPr>
        <w:spacing w:after="25" w:line="259" w:lineRule="auto"/>
        <w:ind w:left="720" w:firstLine="0"/>
        <w:jc w:val="left"/>
      </w:pPr>
      <w:r>
        <w:t xml:space="preserve"> </w:t>
      </w:r>
    </w:p>
    <w:p w:rsidR="00DE7033" w:rsidRDefault="006F43A8">
      <w:pPr>
        <w:numPr>
          <w:ilvl w:val="1"/>
          <w:numId w:val="3"/>
        </w:numPr>
        <w:ind w:right="55" w:hanging="348"/>
      </w:pPr>
      <w:r>
        <w:t xml:space="preserve">Избрание следующих  кандидатур в Совет некоммерческого партнерства «Саморегулируемая организация «Союз строителей Московской области </w:t>
      </w:r>
    </w:p>
    <w:p w:rsidR="00DE7033" w:rsidRDefault="006F43A8">
      <w:pPr>
        <w:spacing w:after="10"/>
        <w:ind w:left="730" w:right="55"/>
      </w:pPr>
      <w:r>
        <w:t xml:space="preserve">«Мособлстройкомплекс»: </w:t>
      </w:r>
    </w:p>
    <w:p w:rsidR="00DE7033" w:rsidRDefault="006F43A8">
      <w:pPr>
        <w:spacing w:after="0" w:line="259" w:lineRule="auto"/>
        <w:ind w:left="720" w:firstLine="0"/>
        <w:jc w:val="left"/>
      </w:pPr>
      <w:r>
        <w:lastRenderedPageBreak/>
        <w:t xml:space="preserve"> </w:t>
      </w:r>
    </w:p>
    <w:tbl>
      <w:tblPr>
        <w:tblStyle w:val="TableGrid"/>
        <w:tblW w:w="9182" w:type="dxa"/>
        <w:tblInd w:w="-108" w:type="dxa"/>
        <w:tblCellMar>
          <w:top w:w="9" w:type="dxa"/>
          <w:left w:w="122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71"/>
        <w:gridCol w:w="3097"/>
        <w:gridCol w:w="5514"/>
      </w:tblGrid>
      <w:tr w:rsidR="00DE7033">
        <w:trPr>
          <w:trHeight w:val="10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56" w:line="259" w:lineRule="auto"/>
              <w:ind w:left="48" w:firstLine="0"/>
              <w:jc w:val="left"/>
            </w:pPr>
            <w:r>
              <w:t xml:space="preserve">№ </w:t>
            </w:r>
          </w:p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61" w:line="259" w:lineRule="auto"/>
              <w:ind w:left="0" w:right="62" w:firstLine="0"/>
              <w:jc w:val="center"/>
            </w:pPr>
            <w:r>
              <w:t xml:space="preserve">Фамилия, Имя, Отчество </w:t>
            </w:r>
          </w:p>
          <w:p w:rsidR="00DE7033" w:rsidRDefault="006F43A8">
            <w:pPr>
              <w:spacing w:after="0" w:line="259" w:lineRule="auto"/>
              <w:ind w:left="0" w:right="59" w:firstLine="0"/>
              <w:jc w:val="center"/>
            </w:pPr>
            <w:r>
              <w:t xml:space="preserve">кандидатов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5" w:firstLine="0"/>
              <w:jc w:val="center"/>
            </w:pPr>
            <w:r>
              <w:t xml:space="preserve">Наименование организации, должность </w:t>
            </w:r>
          </w:p>
        </w:tc>
      </w:tr>
      <w:tr w:rsidR="00DE7033">
        <w:trPr>
          <w:trHeight w:val="13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0" w:firstLine="0"/>
              <w:jc w:val="center"/>
            </w:pPr>
            <w:r>
              <w:t xml:space="preserve">1.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Кравченко Роман Валентинович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62" w:line="259" w:lineRule="auto"/>
              <w:ind w:left="0" w:right="64" w:firstLine="0"/>
              <w:jc w:val="center"/>
            </w:pPr>
            <w:r>
              <w:t xml:space="preserve">Генеральный директор  </w:t>
            </w:r>
          </w:p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ООО «Строительно-реставрационная компания «Практика» </w:t>
            </w:r>
          </w:p>
        </w:tc>
      </w:tr>
      <w:tr w:rsidR="00DE7033">
        <w:trPr>
          <w:trHeight w:val="10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0" w:firstLine="0"/>
              <w:jc w:val="center"/>
            </w:pPr>
            <w:r>
              <w:t xml:space="preserve">2.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Мамедов Надир Худан Оглы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64" w:line="259" w:lineRule="auto"/>
              <w:ind w:left="0" w:right="64" w:firstLine="0"/>
              <w:jc w:val="center"/>
            </w:pPr>
            <w:r>
              <w:t xml:space="preserve">Генеральный директор  </w:t>
            </w:r>
          </w:p>
          <w:p w:rsidR="00DE7033" w:rsidRDefault="006F43A8">
            <w:pPr>
              <w:spacing w:after="0" w:line="259" w:lineRule="auto"/>
              <w:ind w:left="0" w:right="61" w:firstLine="0"/>
              <w:jc w:val="center"/>
            </w:pPr>
            <w:r>
              <w:t xml:space="preserve">ООО «Скопа» </w:t>
            </w:r>
          </w:p>
        </w:tc>
      </w:tr>
      <w:tr w:rsidR="00DE7033">
        <w:trPr>
          <w:trHeight w:val="13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0" w:firstLine="0"/>
              <w:jc w:val="center"/>
            </w:pPr>
            <w:r>
              <w:t xml:space="preserve">3.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Елистратов Сергей Алексеевич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63" w:line="259" w:lineRule="auto"/>
              <w:ind w:left="0" w:right="65" w:firstLine="0"/>
              <w:jc w:val="center"/>
            </w:pPr>
            <w:r>
              <w:t xml:space="preserve">Директор по строительству </w:t>
            </w:r>
          </w:p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 ЗАО «Электростальский домостроительный комбинат» </w:t>
            </w:r>
          </w:p>
        </w:tc>
      </w:tr>
    </w:tbl>
    <w:p w:rsidR="00DE7033" w:rsidRDefault="006F43A8">
      <w:pPr>
        <w:spacing w:after="0" w:line="259" w:lineRule="auto"/>
        <w:ind w:left="720" w:firstLine="0"/>
        <w:jc w:val="left"/>
      </w:pPr>
      <w:r>
        <w:t xml:space="preserve"> </w:t>
      </w:r>
    </w:p>
    <w:p w:rsidR="00DE7033" w:rsidRDefault="006F43A8">
      <w:pPr>
        <w:spacing w:after="23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ind w:left="-5" w:right="55"/>
      </w:pPr>
      <w:r>
        <w:t xml:space="preserve">РЕЗУЛЬТАТЫ ТАЙНОГО ГОЛОСОВАНИЯ: </w:t>
      </w:r>
    </w:p>
    <w:p w:rsidR="00DE7033" w:rsidRDefault="006F43A8">
      <w:pPr>
        <w:numPr>
          <w:ilvl w:val="1"/>
          <w:numId w:val="4"/>
        </w:numPr>
        <w:spacing w:after="10"/>
        <w:ind w:right="55" w:hanging="348"/>
      </w:pPr>
      <w:r>
        <w:t xml:space="preserve">Исключить из Состава Совета НП «СРО «Мособлстройкомплекс» следующих членов: </w:t>
      </w:r>
    </w:p>
    <w:tbl>
      <w:tblPr>
        <w:tblStyle w:val="TableGrid"/>
        <w:tblW w:w="9182" w:type="dxa"/>
        <w:tblInd w:w="-108" w:type="dxa"/>
        <w:tblCellMar>
          <w:top w:w="53" w:type="dxa"/>
          <w:left w:w="115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4193"/>
        <w:gridCol w:w="4989"/>
      </w:tblGrid>
      <w:tr w:rsidR="00DE7033">
        <w:trPr>
          <w:trHeight w:val="528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48" w:firstLine="0"/>
              <w:jc w:val="left"/>
            </w:pPr>
            <w:r>
              <w:t xml:space="preserve">Фамилия, Имя, Отчество кандидатов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2" w:firstLine="0"/>
              <w:jc w:val="center"/>
            </w:pPr>
            <w:r>
              <w:t xml:space="preserve">Наименование организации, должность </w:t>
            </w:r>
          </w:p>
        </w:tc>
      </w:tr>
      <w:tr w:rsidR="00DE7033">
        <w:trPr>
          <w:trHeight w:val="871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52" w:firstLine="0"/>
              <w:jc w:val="center"/>
            </w:pPr>
            <w:r>
              <w:t xml:space="preserve">Мартынова Ирина Вениаминовна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2" w:line="259" w:lineRule="auto"/>
              <w:ind w:left="0" w:right="57" w:firstLine="0"/>
              <w:jc w:val="center"/>
            </w:pPr>
            <w:r>
              <w:t xml:space="preserve">Генеральный директор </w:t>
            </w:r>
          </w:p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ЗАО «Орехово-Зуевский домостроительный комбинат» </w:t>
            </w:r>
          </w:p>
        </w:tc>
      </w:tr>
      <w:tr w:rsidR="00DE7033">
        <w:trPr>
          <w:trHeight w:val="564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56" w:firstLine="0"/>
              <w:jc w:val="center"/>
            </w:pPr>
            <w:r>
              <w:t xml:space="preserve">Рыков Михаил Александрович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Первый заместитель Генерального директора </w:t>
            </w:r>
            <w:r>
              <w:t xml:space="preserve">ЗАО ТМПСО «Рузский дом» </w:t>
            </w:r>
          </w:p>
        </w:tc>
      </w:tr>
      <w:tr w:rsidR="00DE7033">
        <w:trPr>
          <w:trHeight w:val="893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1" w:firstLine="0"/>
              <w:jc w:val="center"/>
            </w:pPr>
            <w:r>
              <w:t xml:space="preserve">Кондрашин Вячеслав Иосифович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2" w:line="259" w:lineRule="auto"/>
              <w:ind w:left="0" w:right="9" w:firstLine="0"/>
              <w:jc w:val="center"/>
            </w:pPr>
            <w:r>
              <w:t xml:space="preserve">Председатель правления </w:t>
            </w:r>
          </w:p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ООО «Экспериментальное художественнопроизводственное объединение «Вель» </w:t>
            </w:r>
          </w:p>
        </w:tc>
      </w:tr>
    </w:tbl>
    <w:p w:rsidR="00DE7033" w:rsidRDefault="006F43A8">
      <w:pPr>
        <w:numPr>
          <w:ilvl w:val="1"/>
          <w:numId w:val="4"/>
        </w:numPr>
        <w:spacing w:after="10"/>
        <w:ind w:right="55" w:hanging="348"/>
      </w:pPr>
      <w:r>
        <w:t xml:space="preserve">Избрать следующие кандидатуры </w:t>
      </w:r>
      <w:r>
        <w:t xml:space="preserve">в Совет некоммерческого партнерства «Саморегулируемая организация «Союз строителей Московской области «Мособлстройкомплекс»: </w:t>
      </w:r>
    </w:p>
    <w:tbl>
      <w:tblPr>
        <w:tblStyle w:val="TableGrid"/>
        <w:tblW w:w="9182" w:type="dxa"/>
        <w:tblInd w:w="-108" w:type="dxa"/>
        <w:tblCellMar>
          <w:top w:w="9" w:type="dxa"/>
          <w:left w:w="122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71"/>
        <w:gridCol w:w="3097"/>
        <w:gridCol w:w="5514"/>
      </w:tblGrid>
      <w:tr w:rsidR="00DE7033">
        <w:trPr>
          <w:trHeight w:val="10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58" w:line="259" w:lineRule="auto"/>
              <w:ind w:left="48" w:firstLine="0"/>
              <w:jc w:val="left"/>
            </w:pPr>
            <w:r>
              <w:t xml:space="preserve">№ </w:t>
            </w:r>
          </w:p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63" w:line="259" w:lineRule="auto"/>
              <w:ind w:left="0" w:right="62" w:firstLine="0"/>
              <w:jc w:val="center"/>
            </w:pPr>
            <w:r>
              <w:t xml:space="preserve">Фамилия, Имя, Отчество </w:t>
            </w:r>
          </w:p>
          <w:p w:rsidR="00DE7033" w:rsidRDefault="006F43A8">
            <w:pPr>
              <w:spacing w:after="0" w:line="259" w:lineRule="auto"/>
              <w:ind w:left="0" w:right="59" w:firstLine="0"/>
              <w:jc w:val="center"/>
            </w:pPr>
            <w:r>
              <w:t xml:space="preserve">кандидатов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5" w:firstLine="0"/>
              <w:jc w:val="center"/>
            </w:pPr>
            <w:r>
              <w:t xml:space="preserve">Наименование организации, должность </w:t>
            </w:r>
          </w:p>
        </w:tc>
      </w:tr>
      <w:tr w:rsidR="00DE7033">
        <w:trPr>
          <w:trHeight w:val="13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0" w:firstLine="0"/>
              <w:jc w:val="center"/>
            </w:pPr>
            <w:r>
              <w:t xml:space="preserve">1.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Кравченко Роман Валентинович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62" w:line="259" w:lineRule="auto"/>
              <w:ind w:left="0" w:right="63" w:firstLine="0"/>
              <w:jc w:val="center"/>
            </w:pPr>
            <w:r>
              <w:t xml:space="preserve">Генеральный директор  </w:t>
            </w:r>
          </w:p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ООО «Строительно-реставрационная компания «Практика» </w:t>
            </w:r>
          </w:p>
        </w:tc>
      </w:tr>
      <w:tr w:rsidR="00DE7033">
        <w:trPr>
          <w:trHeight w:val="10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2.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Мамедов Надир Худан Оглы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64" w:line="259" w:lineRule="auto"/>
              <w:ind w:left="0" w:right="64" w:firstLine="0"/>
              <w:jc w:val="center"/>
            </w:pPr>
            <w:r>
              <w:t xml:space="preserve">Генеральный директор  </w:t>
            </w:r>
          </w:p>
          <w:p w:rsidR="00DE7033" w:rsidRDefault="006F43A8">
            <w:pPr>
              <w:spacing w:after="0" w:line="259" w:lineRule="auto"/>
              <w:ind w:left="0" w:right="61" w:firstLine="0"/>
              <w:jc w:val="center"/>
            </w:pPr>
            <w:r>
              <w:t xml:space="preserve">ООО «Скопа» </w:t>
            </w:r>
          </w:p>
        </w:tc>
      </w:tr>
      <w:tr w:rsidR="00DE7033">
        <w:trPr>
          <w:trHeight w:val="136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0" w:firstLine="0"/>
              <w:jc w:val="center"/>
            </w:pPr>
            <w:r>
              <w:t xml:space="preserve">3.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Елистратов Сергей Алексеевич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263" w:line="259" w:lineRule="auto"/>
              <w:ind w:left="0" w:right="65" w:firstLine="0"/>
              <w:jc w:val="center"/>
            </w:pPr>
            <w:r>
              <w:t xml:space="preserve">Директор по строительству </w:t>
            </w:r>
          </w:p>
          <w:p w:rsidR="00DE7033" w:rsidRDefault="006F43A8">
            <w:pPr>
              <w:spacing w:after="0" w:line="259" w:lineRule="auto"/>
              <w:ind w:left="0" w:firstLine="0"/>
              <w:jc w:val="center"/>
            </w:pPr>
            <w:r>
              <w:t xml:space="preserve"> ЗАО «Электростальский домостроительный комбинат» </w:t>
            </w:r>
          </w:p>
        </w:tc>
      </w:tr>
    </w:tbl>
    <w:p w:rsidR="00DE7033" w:rsidRDefault="006F43A8">
      <w:pPr>
        <w:spacing w:after="0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ind w:left="-5" w:right="55"/>
      </w:pPr>
      <w:r>
        <w:t xml:space="preserve">Протокол Счетной комиссии составляет протокол, который подписывается всеми ее членами. (Приложение № 5) </w:t>
      </w:r>
    </w:p>
    <w:p w:rsidR="00DE7033" w:rsidRDefault="006F43A8">
      <w:pPr>
        <w:spacing w:after="0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10"/>
        <w:ind w:left="-5" w:right="55"/>
      </w:pPr>
      <w:r>
        <w:rPr>
          <w:b/>
        </w:rPr>
        <w:t xml:space="preserve">ПО СЕДЬМОМУ ВОПРОСУ ПОВЕСТКИ ДНЯ: </w:t>
      </w:r>
      <w:r>
        <w:t xml:space="preserve">О назначении Генерального директора </w:t>
      </w:r>
    </w:p>
    <w:p w:rsidR="00DE7033" w:rsidRDefault="006F43A8">
      <w:pPr>
        <w:ind w:left="-5" w:right="55"/>
      </w:pPr>
      <w:r>
        <w:t>Некоммерческого партнерства «Саморегулируемая организация «Союз строителей</w:t>
      </w:r>
      <w:r>
        <w:t xml:space="preserve"> Московской области «Мособлстройкомплекс» </w:t>
      </w:r>
    </w:p>
    <w:p w:rsidR="00DE7033" w:rsidRDefault="006F43A8">
      <w:pPr>
        <w:spacing w:after="0"/>
        <w:ind w:left="-5" w:right="55"/>
      </w:pPr>
      <w:r>
        <w:t>СЛУШАЛИ: Богачева Михаила Григорьевича, который  доложил присутствующим об истечении срока полномочий Генерального директора НП «СРО «Мособлстройкомплекс» Матюниной Инны Александровны.и сообщил, что  01 декабря 2011 года на заседании Совета Партнерства при</w:t>
      </w:r>
      <w:r>
        <w:t xml:space="preserve">нято решение об утверждении кандидатуры на  должность Генерального директора Некоммерческого партнерства «Саморегулируемая организация «Союз строителей Московской области «Мособлстройкомплекс» Матюниной Инны </w:t>
      </w:r>
    </w:p>
    <w:p w:rsidR="00DE7033" w:rsidRDefault="006F43A8">
      <w:pPr>
        <w:spacing w:after="3"/>
        <w:ind w:left="-5" w:right="55"/>
      </w:pPr>
      <w:r>
        <w:t>Александровны и вынесении вопроса об утверждени</w:t>
      </w:r>
      <w:r>
        <w:t xml:space="preserve">и кандидатуры на должность  Генерального директора на  годовое общее собрание членов Некоммерческого партнерства «Саморегулируемая организация «Союз строителей Московской области «Мособлстройкомплекс».  </w:t>
      </w:r>
    </w:p>
    <w:p w:rsidR="00DE7033" w:rsidRDefault="006F43A8">
      <w:pPr>
        <w:spacing w:after="0"/>
        <w:ind w:left="-5" w:right="55"/>
      </w:pPr>
      <w:r>
        <w:t>Богачев Михаил Григорьевич предложил продлить полном</w:t>
      </w:r>
      <w:r>
        <w:t xml:space="preserve">очия Генерального директора Некоммерческого партнерства «Саморегулируемая организация «Союз строителей Московской области «Мособлстройкомплекс»  Матюниной Инны Александровны </w:t>
      </w:r>
    </w:p>
    <w:p w:rsidR="00DE7033" w:rsidRDefault="006F43A8">
      <w:pPr>
        <w:ind w:left="-5" w:right="55"/>
      </w:pPr>
      <w:r>
        <w:t>(паспорт 45 11 311046 выдан Отделением УФМС России по гор. Москве по району Беску</w:t>
      </w:r>
      <w:r>
        <w:t xml:space="preserve">дниково 11.11.2011 года, код подразделения 770-015) на срок 3 (три) года </w:t>
      </w:r>
    </w:p>
    <w:p w:rsidR="00DE7033" w:rsidRDefault="006F43A8">
      <w:pPr>
        <w:spacing w:after="23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ind w:left="-5" w:right="55"/>
      </w:pPr>
      <w:r>
        <w:t>РЕШИЛИ:  Назначить Генерального директора Некоммерческого партнерства «Саморегулируемая организация «Союз строителей Московской области «Мособлстройкомплекс»  Матюнину Инну Алексан</w:t>
      </w:r>
      <w:r>
        <w:t xml:space="preserve">дровну (паспорт 45 11 311046 выдан Отделением УФМС России по гор. Москве по району Бескудниково 11.11.2011 года, код подразделения 770-015) на срок 3 (три) года </w:t>
      </w:r>
    </w:p>
    <w:p w:rsidR="00DE7033" w:rsidRDefault="006F43A8">
      <w:pPr>
        <w:ind w:left="-5" w:right="465"/>
      </w:pPr>
      <w:r>
        <w:t xml:space="preserve">Голосовали: «за» 356 голос, «против» - 0 голосов, «воздержался»  -2 голосов. </w:t>
      </w:r>
      <w:r>
        <w:rPr>
          <w:b/>
        </w:rPr>
        <w:t xml:space="preserve">Решение принято большинством голосов. </w:t>
      </w:r>
    </w:p>
    <w:p w:rsidR="00DE7033" w:rsidRDefault="006F43A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spacing w:after="0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25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4" w:line="270" w:lineRule="auto"/>
        <w:ind w:left="-5" w:right="49"/>
      </w:pPr>
      <w:r>
        <w:rPr>
          <w:b/>
        </w:rPr>
        <w:t>ПО ВОСЬМОМУ ВОПРОСУ ПОВЕСТКИ ДНЯ:</w:t>
      </w:r>
      <w:r>
        <w:t xml:space="preserve"> О Реализации Постановления </w:t>
      </w:r>
    </w:p>
    <w:p w:rsidR="00DE7033" w:rsidRDefault="006F43A8">
      <w:pPr>
        <w:spacing w:after="3"/>
        <w:ind w:left="-5" w:right="55"/>
      </w:pPr>
      <w:r>
        <w:t>Правительства Российской Федерации № 207 от 24 марта 2011 года «О минимально необходимых требованиях к выдаче саморегулируемыми организациями свидете</w:t>
      </w:r>
      <w:r>
        <w:t xml:space="preserve">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в части утверждение требований к выдаче Свидетельств о допуске к работам по строительству, </w:t>
      </w:r>
      <w:r>
        <w:lastRenderedPageBreak/>
        <w:t>реконстр</w:t>
      </w:r>
      <w:r>
        <w:t xml:space="preserve">укции и капитальному ремонту объектов капитального строительства, которые оказывают влияние на безопасность объектов использования атомной энергии; </w:t>
      </w:r>
    </w:p>
    <w:p w:rsidR="00DE7033" w:rsidRDefault="006F43A8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spacing w:after="1"/>
        <w:ind w:left="-5" w:right="55"/>
      </w:pPr>
      <w:r>
        <w:t xml:space="preserve">СЛУШАЛИ: Кузнецову Татьяну Викторовну- </w:t>
      </w:r>
      <w:r>
        <w:t>заместителя генерального директора НП «СРО «Мособлстройкомплекс», которая доложила о вступившем  в силу 12 апреля 2011 года Постановлении Правительства Российской Федерации № 207 от 24 марта 2011 года «О минимально необходимых требованиях к выдаче саморегу</w:t>
      </w:r>
      <w:r>
        <w:t>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и о необходимости утверждения  Требований Некоммерческого партнерств</w:t>
      </w:r>
      <w:r>
        <w:t xml:space="preserve">а «Саморегулируемая организация «Союз строителей Московской области </w:t>
      </w:r>
    </w:p>
    <w:p w:rsidR="00DE7033" w:rsidRDefault="006F43A8">
      <w:pPr>
        <w:spacing w:after="10"/>
        <w:ind w:left="-5" w:right="55"/>
      </w:pPr>
      <w:r>
        <w:t>«Мособлстройкомплекс»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</w:t>
      </w:r>
      <w:r>
        <w:t xml:space="preserve">зопасность объектов использования атомной энергии; </w:t>
      </w:r>
    </w:p>
    <w:p w:rsidR="00DE7033" w:rsidRDefault="006F43A8">
      <w:pPr>
        <w:spacing w:after="0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ind w:left="-5" w:right="55"/>
      </w:pPr>
      <w:r>
        <w:t>РЕШИЛИ: Рассмотреть Требования Некоммерческого партнерства «Саморегулируемая организация «Союз строителей Московской области «Мособлстройкомплекс» к выдаче Свидетельств о допуске к работам по строительс</w:t>
      </w:r>
      <w:r>
        <w:t xml:space="preserve">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энергии; </w:t>
      </w:r>
    </w:p>
    <w:p w:rsidR="00DE7033" w:rsidRDefault="006F43A8">
      <w:pPr>
        <w:ind w:left="-5" w:right="547"/>
      </w:pPr>
      <w:r>
        <w:t xml:space="preserve">Голосовали: «за» 358 голос, «против» - 0 голосов, «воздержался»  0 голосов. </w:t>
      </w:r>
      <w:r>
        <w:rPr>
          <w:b/>
        </w:rPr>
        <w:t>Решение принято ед</w:t>
      </w:r>
      <w:r>
        <w:rPr>
          <w:b/>
        </w:rPr>
        <w:t xml:space="preserve">иногласно. </w:t>
      </w:r>
    </w:p>
    <w:p w:rsidR="00DE7033" w:rsidRDefault="006F43A8">
      <w:pPr>
        <w:spacing w:after="8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tabs>
          <w:tab w:val="center" w:pos="1337"/>
          <w:tab w:val="center" w:pos="2298"/>
          <w:tab w:val="center" w:pos="3164"/>
          <w:tab w:val="center" w:pos="4725"/>
          <w:tab w:val="center" w:pos="5983"/>
          <w:tab w:val="center" w:pos="7233"/>
          <w:tab w:val="right" w:pos="9417"/>
        </w:tabs>
        <w:spacing w:after="4" w:line="270" w:lineRule="auto"/>
        <w:ind w:left="-15" w:firstLine="0"/>
        <w:jc w:val="left"/>
      </w:pPr>
      <w:r>
        <w:rPr>
          <w:b/>
        </w:rPr>
        <w:t xml:space="preserve">ПО </w:t>
      </w:r>
      <w:r>
        <w:rPr>
          <w:b/>
        </w:rPr>
        <w:tab/>
        <w:t xml:space="preserve">ДЕВЯТОМУ </w:t>
      </w:r>
      <w:r>
        <w:rPr>
          <w:b/>
        </w:rPr>
        <w:tab/>
        <w:t xml:space="preserve"> </w:t>
      </w:r>
      <w:r>
        <w:rPr>
          <w:b/>
        </w:rPr>
        <w:tab/>
        <w:t xml:space="preserve">ВОПРОСУ </w:t>
      </w:r>
      <w:r>
        <w:rPr>
          <w:b/>
        </w:rPr>
        <w:tab/>
        <w:t xml:space="preserve">ПОВЕСТКИ </w:t>
      </w:r>
      <w:r>
        <w:rPr>
          <w:b/>
        </w:rPr>
        <w:tab/>
        <w:t xml:space="preserve">ДНЯ: </w:t>
      </w:r>
      <w:r>
        <w:rPr>
          <w:b/>
        </w:rPr>
        <w:tab/>
      </w:r>
      <w:r>
        <w:t xml:space="preserve">Утверждение </w:t>
      </w:r>
      <w:r>
        <w:tab/>
        <w:t xml:space="preserve">требований </w:t>
      </w:r>
    </w:p>
    <w:p w:rsidR="00DE7033" w:rsidRDefault="006F43A8">
      <w:pPr>
        <w:spacing w:after="9"/>
        <w:ind w:left="-5" w:right="55"/>
      </w:pPr>
      <w:r>
        <w:t xml:space="preserve">Некоммерческого партнерства «Саморегулируемая организация «Союз строителей Московской области «Мособлстройкомплекс» к выдаче Свидетельств о допуске к работам по строительству, </w:t>
      </w:r>
      <w:r>
        <w:t xml:space="preserve">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энергии; </w:t>
      </w:r>
    </w:p>
    <w:p w:rsidR="00DE7033" w:rsidRDefault="006F43A8">
      <w:pPr>
        <w:spacing w:after="10"/>
        <w:ind w:left="-5" w:right="55"/>
      </w:pPr>
      <w:r>
        <w:t xml:space="preserve">СЛУШАЛИ: Кузнецову Татьяну Викторовну, которая доложила о проекте требований </w:t>
      </w:r>
    </w:p>
    <w:p w:rsidR="00DE7033" w:rsidRDefault="006F43A8">
      <w:pPr>
        <w:ind w:left="-5" w:right="55"/>
      </w:pPr>
      <w:r>
        <w:t>Некоммерческого партн</w:t>
      </w:r>
      <w:r>
        <w:t>ерства «Саморегулируемая организация «Союз строителей Московской области «Мособлстройкомплекс»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</w:t>
      </w:r>
      <w:r>
        <w:t xml:space="preserve">а безопасность объектов использования атомной энергии; </w:t>
      </w:r>
    </w:p>
    <w:p w:rsidR="00DE7033" w:rsidRDefault="006F43A8">
      <w:pPr>
        <w:ind w:left="-5" w:right="55"/>
      </w:pPr>
      <w:r>
        <w:t>СЛУШАЛИ:</w:t>
      </w:r>
      <w:r>
        <w:rPr>
          <w:b/>
        </w:rPr>
        <w:t xml:space="preserve"> </w:t>
      </w:r>
      <w:r>
        <w:t>Богачева Михаила Григорьевича, который предложил утвердить проект требований Некоммерческого партнерства «Саморегулируемая организация «Союз строителей Московской области «Мособлстройкомплекс</w:t>
      </w:r>
      <w:r>
        <w:t xml:space="preserve">»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энергии; </w:t>
      </w:r>
    </w:p>
    <w:p w:rsidR="00DE7033" w:rsidRDefault="006F43A8">
      <w:pPr>
        <w:ind w:left="-5" w:right="55"/>
      </w:pPr>
      <w:r>
        <w:t xml:space="preserve">РЕШИЛИ:  </w:t>
      </w:r>
    </w:p>
    <w:p w:rsidR="00DE7033" w:rsidRDefault="006F43A8">
      <w:pPr>
        <w:numPr>
          <w:ilvl w:val="0"/>
          <w:numId w:val="5"/>
        </w:numPr>
        <w:ind w:right="55" w:hanging="348"/>
      </w:pPr>
      <w:r>
        <w:t>Утвердить требования Некомм</w:t>
      </w:r>
      <w:r>
        <w:t>ерческого партнерства «Саморегулируемая организация «Союз строителей Московской области «Мособлстройкомплекс» к выдаче Свидетельств о допуске к работам по строительству, реконструкции и капитальному ремонту объектов капитального строительства, которые оказ</w:t>
      </w:r>
      <w:r>
        <w:t xml:space="preserve">ывают влияние на безопасность объектов использования атомной энергии /(Приложение № 6); </w:t>
      </w:r>
    </w:p>
    <w:p w:rsidR="00DE7033" w:rsidRDefault="006F43A8">
      <w:pPr>
        <w:numPr>
          <w:ilvl w:val="0"/>
          <w:numId w:val="5"/>
        </w:numPr>
        <w:spacing w:after="7"/>
        <w:ind w:right="55" w:hanging="348"/>
      </w:pPr>
      <w:r>
        <w:lastRenderedPageBreak/>
        <w:t xml:space="preserve">Признать утратившими силу ранее утвержденные решения Общего собрания об утверждении требований Некоммерческого партнерства «Саморегулируемая организация «Союз строителей Московской области «Мособлстройкомплекс» к выдаче Свидетельств о допуске к работам по </w:t>
      </w:r>
      <w:r>
        <w:t xml:space="preserve">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энергии; Голосовали: «за» 358 голос, «против» - 0 голосов, «воздержался»  0 голосов. </w:t>
      </w:r>
      <w:r>
        <w:rPr>
          <w:b/>
        </w:rPr>
        <w:t>Решение п</w:t>
      </w:r>
      <w:r>
        <w:rPr>
          <w:b/>
        </w:rPr>
        <w:t xml:space="preserve">ринято единогласно. </w:t>
      </w:r>
    </w:p>
    <w:p w:rsidR="00DE7033" w:rsidRDefault="006F43A8">
      <w:pPr>
        <w:spacing w:after="0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0"/>
        <w:ind w:left="-5" w:right="55"/>
      </w:pPr>
      <w:r>
        <w:rPr>
          <w:b/>
        </w:rPr>
        <w:t xml:space="preserve">ПО ДЕСЯТОМУ ПОВЕСТКИ ДНЯ: </w:t>
      </w:r>
      <w:r>
        <w:t xml:space="preserve">Утверждение положения об аттестации работников организаций членов Некоммерческого партнерства «Саморегулируемая организация «Союз строителей Московской области «Мособлстройкомплекс» подлежащих аттестации по </w:t>
      </w:r>
      <w:r>
        <w:t>правилам, установленным Федеральной службой по экологическому, технологическому и атомному надзору (работников выполняющих строительные работы на объектах использования атомной энергии)  и положения об организации обучения и проверки знаний рабочих в орган</w:t>
      </w:r>
      <w:r>
        <w:t xml:space="preserve">изациях - членах Некоммерческого партнерства «Саморегулируемая организация «Союз строителей Московской области «Мособлстройкомплекс» в отношении выполняемых работ  по строительству, реконструкции и капитальному ремонту объектов капитального строительства, </w:t>
      </w:r>
      <w:r>
        <w:t xml:space="preserve">которые оказывают влияние на безопасность объектов использования атомной энергии по которым осуществляется надзор Федеральной службой по экологическому, технологическому и атомному надзору; </w:t>
      </w:r>
    </w:p>
    <w:p w:rsidR="00DE7033" w:rsidRDefault="006F43A8">
      <w:pPr>
        <w:spacing w:after="23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3"/>
        <w:ind w:left="-5" w:right="55"/>
      </w:pPr>
      <w:r>
        <w:t>СЛУШАЛИ: Кузнецову Татьяну Викторовну, которая сообщила о необх</w:t>
      </w:r>
      <w:r>
        <w:t xml:space="preserve">одимости утверждения положения об аттестации работников организаций членов Некоммерческого партнерства «Саморегулируемая организация «Союз строителей Московской области «Мособлстройкомплекс» подлежащих аттестации по правилам, установленным </w:t>
      </w:r>
    </w:p>
    <w:p w:rsidR="00DE7033" w:rsidRDefault="006F43A8">
      <w:pPr>
        <w:ind w:left="-5" w:right="55"/>
      </w:pPr>
      <w:r>
        <w:t>Федеральной слу</w:t>
      </w:r>
      <w:r>
        <w:t>жбой по экологическому, технологическому и атомному надзору (работников выполняющих строительные работы на объектах использования атомной энергии) и положения об организации обучения и проверки знаний рабочих в организациях - членах Некоммерческого партнер</w:t>
      </w:r>
      <w:r>
        <w:t>ства «Саморегулируемая организация «Союз строителей Московской области «Мособлстройкомплекс» в отношении выполняемых работ  по строительству, реконструкции и капитальному ремонту объектов капитального строительства, которые оказывают влияние на безопасност</w:t>
      </w:r>
      <w:r>
        <w:t>ь объектов использования атомной энергии по которым осуществляется надзор Федеральной службой по экологическому, технологическому и атомному надзору в соответствии  с Постановлением Правительства Российской Федерации № 207 от 24 марта 2011 года «О минималь</w:t>
      </w:r>
      <w:r>
        <w:t xml:space="preserve">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объектов». </w:t>
      </w:r>
    </w:p>
    <w:p w:rsidR="00DE7033" w:rsidRDefault="006F43A8">
      <w:pPr>
        <w:spacing w:after="10"/>
        <w:ind w:left="-5" w:right="55"/>
      </w:pPr>
      <w:r>
        <w:t>СЛУШАЛИ: Богачева Миха</w:t>
      </w:r>
      <w:r>
        <w:t xml:space="preserve">ила Григорьевича, который предложил утвердить проекты </w:t>
      </w:r>
    </w:p>
    <w:p w:rsidR="00DE7033" w:rsidRDefault="006F43A8">
      <w:pPr>
        <w:ind w:left="-5" w:right="55"/>
      </w:pPr>
      <w:r>
        <w:t xml:space="preserve">Положения об аттестации работников организаций членов Некоммерческого партнерства «Саморегулируемая организация «Союз строителей Московской области </w:t>
      </w:r>
    </w:p>
    <w:p w:rsidR="00DE7033" w:rsidRDefault="006F43A8">
      <w:pPr>
        <w:ind w:left="-5" w:right="55"/>
      </w:pPr>
      <w:r>
        <w:t xml:space="preserve">«Мособлстройкомплекс» </w:t>
      </w:r>
      <w:r>
        <w:tab/>
        <w:t xml:space="preserve">подлежащих </w:t>
      </w:r>
      <w:r>
        <w:tab/>
        <w:t xml:space="preserve">аттестации </w:t>
      </w:r>
      <w:r>
        <w:tab/>
        <w:t xml:space="preserve">по </w:t>
      </w:r>
      <w:r>
        <w:tab/>
        <w:t>п</w:t>
      </w:r>
      <w:r>
        <w:t xml:space="preserve">равилам, </w:t>
      </w:r>
      <w:r>
        <w:tab/>
        <w:t>установленным Федеральной службой по экологическому, технологическому и атомному надзору (работников выполняющих строительные работы на объектах использования атомной энергии) и положения об организации обучения и проверки знаний рабочих в органи</w:t>
      </w:r>
      <w:r>
        <w:t xml:space="preserve">зациях - членах Некоммерческого партнерства «Саморегулируемая организация «Союз строителей Московской области «Мособлстройкомплекс» в отношении выполняемых работ  по строительству, реконструкции и капитальному ремонту объектов </w:t>
      </w:r>
      <w:r>
        <w:lastRenderedPageBreak/>
        <w:t>капитального строительства, к</w:t>
      </w:r>
      <w:r>
        <w:t xml:space="preserve">оторые оказывают влияние на безопасность объектов использования атомной энергии по которым осуществляется надзор Федеральной службой по экологическому, технологическому и атомному надзору; . </w:t>
      </w:r>
    </w:p>
    <w:p w:rsidR="00DE7033" w:rsidRDefault="006F43A8">
      <w:pPr>
        <w:ind w:left="-5" w:right="55"/>
      </w:pPr>
      <w:r>
        <w:t xml:space="preserve">РЕШИЛИ: </w:t>
      </w:r>
    </w:p>
    <w:p w:rsidR="00DE7033" w:rsidRDefault="006F43A8">
      <w:pPr>
        <w:numPr>
          <w:ilvl w:val="0"/>
          <w:numId w:val="6"/>
        </w:numPr>
        <w:ind w:right="55" w:hanging="360"/>
      </w:pPr>
      <w:r>
        <w:t>Утвердить Положение об аттестации работников организаци</w:t>
      </w:r>
      <w:r>
        <w:t>й членов Некоммерческого партнерства «Саморегулируемая организация «Союз строителей Московской области «Мособлстройкомплекс» подлежащих аттестации по правилам, установленным Федеральной службой по экологическому, технологическому и атомному надзору (работн</w:t>
      </w:r>
      <w:r>
        <w:t>иков выполняющих строительные работы на объектах использования атомной энергии) и положение об организации обучения и проверки знаний рабочих в организациях - членах Некоммерческого партнерства «Саморегулируемая организация «Союз строителей Московской обла</w:t>
      </w:r>
      <w:r>
        <w:t xml:space="preserve">сти «Мособлстройкомплекс» в отношении выполняемых работ 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 по которым осуществляется </w:t>
      </w:r>
      <w:r>
        <w:t xml:space="preserve">надзор Федеральной службой по экологическому, технологическому и атомному надзору, которые является неотъемлемой частью требований Некоммерческого партнерства «Саморегулируемая организация «Союз строителей Московской области «Мособлстройкомплекс» к выдаче </w:t>
      </w:r>
      <w:r>
        <w:t xml:space="preserve">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энергии. </w:t>
      </w:r>
    </w:p>
    <w:p w:rsidR="00DE7033" w:rsidRDefault="006F43A8">
      <w:pPr>
        <w:numPr>
          <w:ilvl w:val="0"/>
          <w:numId w:val="6"/>
        </w:numPr>
        <w:ind w:right="55" w:hanging="360"/>
      </w:pPr>
      <w:r>
        <w:t>Признать утратившими силу ранее утвержденные реш</w:t>
      </w:r>
      <w:r>
        <w:t>ения Общего собрания об утверждении положения об аттестации работников организаций членов Некоммерческого партнерства «Саморегулируемая организация «Союз строителей Московской области «Мособлстройкомплекс» подлежащих аттестации по правилам, установленным Ф</w:t>
      </w:r>
      <w:r>
        <w:t xml:space="preserve">едеральной службой по экологическому, технологическому и атомному надзору (работников выполняющих строительные работы на объектах использования атомной энергии). </w:t>
      </w:r>
    </w:p>
    <w:p w:rsidR="00DE7033" w:rsidRDefault="006F43A8">
      <w:pPr>
        <w:ind w:left="-5" w:right="547"/>
      </w:pPr>
      <w:r>
        <w:t xml:space="preserve">Голосовали: «за» 358 голос, «против» - 0 голосов, «воздержался»  0 голосов. </w:t>
      </w:r>
      <w:r>
        <w:rPr>
          <w:b/>
        </w:rPr>
        <w:t>Решение принято е</w:t>
      </w:r>
      <w:r>
        <w:rPr>
          <w:b/>
        </w:rPr>
        <w:t xml:space="preserve">диногласно. </w:t>
      </w:r>
    </w:p>
    <w:p w:rsidR="00DE7033" w:rsidRDefault="006F43A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spacing w:after="10"/>
        <w:ind w:left="-5" w:right="55"/>
      </w:pPr>
      <w:r>
        <w:rPr>
          <w:b/>
        </w:rPr>
        <w:t xml:space="preserve">ПО ОДИННАДЦАТОМУ ВОПРОСУ ПОВЕСТКИ ДНЯ: </w:t>
      </w:r>
      <w:r>
        <w:t xml:space="preserve">Утверждение Стандартов Некоммерческого партнерства «Саморегулируемая организация «Союз строителей Московской области «Мособлстройкомплекс». </w:t>
      </w:r>
    </w:p>
    <w:p w:rsidR="00DE7033" w:rsidRDefault="006F43A8">
      <w:pPr>
        <w:spacing w:after="0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ind w:left="-5" w:right="55"/>
      </w:pPr>
      <w:r>
        <w:t xml:space="preserve">СЛУШАЛИ: </w:t>
      </w:r>
      <w:r>
        <w:rPr>
          <w:b/>
        </w:rPr>
        <w:t xml:space="preserve">Баринову Ларису Степановну, </w:t>
      </w:r>
      <w:r>
        <w:t>Заместителя руководителя Национального объединения строителей, первого заместителя Председателя Комитета ТПП РФ по предпринимательству в сфере строительства и ЖКХ, вице-президент Российского Союза Строителей(работодателей), председателя Технического комите</w:t>
      </w:r>
      <w:r>
        <w:t xml:space="preserve">та по стандартизации в строительстве (ТК- 465) при Ростехрегулировании, которая доложила о системе стандартизации НОСТРОЙ. </w:t>
      </w:r>
    </w:p>
    <w:p w:rsidR="00DE7033" w:rsidRDefault="006F43A8">
      <w:pPr>
        <w:spacing w:after="0"/>
        <w:ind w:left="-5" w:right="55"/>
      </w:pPr>
      <w:r>
        <w:t>СЛУШАЛИ: Кривошеина Сергея Викторовича, который сообщил о принятом на заседании Совета 15 декабря 2011 года решении: вынести на расс</w:t>
      </w:r>
      <w:r>
        <w:t xml:space="preserve">мотрение и  утверждение стандарты, разработанные Национальным объединением строителей, на годовое общее собрании членов НП «СРО «Мособлстройкомплекс». Список стандартов находится в папках. Тексты стандартов были размещены на сайте </w:t>
      </w:r>
      <w:hyperlink r:id="rId7">
        <w:r>
          <w:rPr>
            <w:color w:val="0000FF"/>
            <w:u w:val="single" w:color="0000FF"/>
          </w:rPr>
          <w:t>www</w:t>
        </w:r>
      </w:hyperlink>
      <w:hyperlink r:id="rId8">
        <w:r>
          <w:rPr>
            <w:color w:val="0000FF"/>
            <w:u w:val="single" w:color="0000FF"/>
          </w:rPr>
          <w:t>.</w:t>
        </w:r>
      </w:hyperlink>
      <w:hyperlink r:id="rId9">
        <w:r>
          <w:rPr>
            <w:color w:val="0000FF"/>
            <w:u w:val="single" w:color="0000FF"/>
          </w:rPr>
          <w:t>mosoblbuild</w:t>
        </w:r>
      </w:hyperlink>
      <w:hyperlink r:id="rId10">
        <w:r>
          <w:rPr>
            <w:color w:val="0000FF"/>
            <w:u w:val="single" w:color="0000FF"/>
          </w:rPr>
          <w:t>.</w:t>
        </w:r>
      </w:hyperlink>
      <w:hyperlink r:id="rId11">
        <w:r>
          <w:rPr>
            <w:color w:val="0000FF"/>
            <w:u w:val="single" w:color="0000FF"/>
          </w:rPr>
          <w:t>ru</w:t>
        </w:r>
      </w:hyperlink>
      <w:hyperlink r:id="rId12">
        <w:r>
          <w:t>.</w:t>
        </w:r>
      </w:hyperlink>
      <w:r>
        <w:t xml:space="preserve">  </w:t>
      </w:r>
    </w:p>
    <w:p w:rsidR="00DE7033" w:rsidRDefault="006F43A8">
      <w:pPr>
        <w:ind w:left="-5" w:right="55"/>
      </w:pPr>
      <w:r>
        <w:lastRenderedPageBreak/>
        <w:t>СЛУШАЛИ: Богачева Михаила Григорьевича, который предложил утвердить стандарты, разработанные Национальным объединением строителей, как стандарты Некоммерческого партнерства «Саморегулируемая организация «Союз</w:t>
      </w:r>
      <w:r>
        <w:t xml:space="preserve"> строителей Московской области «Мособлстройкомплекс» согласно списка (приложение № 7) СЛУШАЛИ: Богачева Михаила Григорьевича, который предложил методом применения, обозначения и оформления стандартов Национального объединения строителей  в качестве стандар</w:t>
      </w:r>
      <w:r>
        <w:t xml:space="preserve">тов НП «СРО «Мособлстройкомплекс» утвердить «метод  прямого применения». </w:t>
      </w:r>
    </w:p>
    <w:p w:rsidR="00DE7033" w:rsidRDefault="006F43A8">
      <w:pPr>
        <w:ind w:left="-5" w:right="55"/>
      </w:pPr>
      <w:r>
        <w:t xml:space="preserve">Способ оформления стандарта: </w:t>
      </w:r>
    </w:p>
    <w:p w:rsidR="00DE7033" w:rsidRDefault="006F43A8">
      <w:pPr>
        <w:numPr>
          <w:ilvl w:val="0"/>
          <w:numId w:val="7"/>
        </w:numPr>
        <w:ind w:right="55" w:firstLine="708"/>
      </w:pPr>
      <w:r>
        <w:t>на стандартном листе А4 печатается выписка из решения общего собрания СРО о принятии (утверждении) стандарта НОСТРОЙ в качестве стандарта СРО методом пр</w:t>
      </w:r>
      <w:r>
        <w:t xml:space="preserve">ямого применения официально изданного стандарта НОСТРОЙ; </w:t>
      </w:r>
    </w:p>
    <w:p w:rsidR="00DE7033" w:rsidRDefault="006F43A8">
      <w:pPr>
        <w:numPr>
          <w:ilvl w:val="0"/>
          <w:numId w:val="7"/>
        </w:numPr>
        <w:ind w:right="55" w:firstLine="708"/>
      </w:pPr>
      <w:r>
        <w:t xml:space="preserve">выписка подписывается Председателем и секретарем общего собрания, и заверяется печатью СРО; </w:t>
      </w:r>
    </w:p>
    <w:p w:rsidR="00DE7033" w:rsidRDefault="006F43A8">
      <w:pPr>
        <w:numPr>
          <w:ilvl w:val="0"/>
          <w:numId w:val="7"/>
        </w:numPr>
        <w:ind w:right="55" w:firstLine="708"/>
      </w:pPr>
      <w:r>
        <w:t xml:space="preserve">выписка наклеивается на оборотную сторону обложки экземпляра официального издания стандарта НОСТРОЙ. </w:t>
      </w:r>
    </w:p>
    <w:p w:rsidR="00DE7033" w:rsidRDefault="006F43A8">
      <w:pPr>
        <w:numPr>
          <w:ilvl w:val="0"/>
          <w:numId w:val="7"/>
        </w:numPr>
        <w:spacing w:after="9"/>
        <w:ind w:right="55" w:firstLine="708"/>
      </w:pPr>
      <w:r>
        <w:t xml:space="preserve">на </w:t>
      </w:r>
      <w:r>
        <w:t xml:space="preserve">лицевой стороне обложки стандарта НОСТРОЙ под его обозначением делается оттиск самонаборным штампом с указанием наименования СРО и обозначения, под которым данный стандарт регистрируется в этом  СРО. </w:t>
      </w:r>
    </w:p>
    <w:p w:rsidR="00DE7033" w:rsidRDefault="006F43A8">
      <w:pPr>
        <w:spacing w:after="21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ind w:left="-5" w:right="55"/>
      </w:pPr>
      <w:r>
        <w:t xml:space="preserve">РЕШИЛИ:  </w:t>
      </w:r>
    </w:p>
    <w:p w:rsidR="00DE7033" w:rsidRDefault="006F43A8">
      <w:pPr>
        <w:numPr>
          <w:ilvl w:val="0"/>
          <w:numId w:val="8"/>
        </w:numPr>
        <w:ind w:right="55" w:hanging="360"/>
      </w:pPr>
      <w:r>
        <w:t>Утвердить стандарты, разработанные Национал</w:t>
      </w:r>
      <w:r>
        <w:t xml:space="preserve">ьным объединением строителей,  в качестве стандартов Некоммерческого партнерства «Саморегулируемая организация «Союз строителей Московской области «Мособлстройкомплекс» по списку (приложение № 8) и ввести их в действие с 01.08. 2012 года; </w:t>
      </w:r>
    </w:p>
    <w:p w:rsidR="00DE7033" w:rsidRDefault="006F43A8">
      <w:pPr>
        <w:numPr>
          <w:ilvl w:val="0"/>
          <w:numId w:val="8"/>
        </w:numPr>
        <w:ind w:right="55" w:hanging="360"/>
      </w:pPr>
      <w:r>
        <w:t xml:space="preserve">Утвердить метод </w:t>
      </w:r>
      <w:r>
        <w:t xml:space="preserve">применения, стандартов Национального объединения строителей,  в качестве стандартов НП «СРО «Мособлстройкомплекс»-  «метод прямого применения». </w:t>
      </w:r>
    </w:p>
    <w:p w:rsidR="00DE7033" w:rsidRDefault="006F43A8">
      <w:pPr>
        <w:numPr>
          <w:ilvl w:val="0"/>
          <w:numId w:val="8"/>
        </w:numPr>
        <w:ind w:right="55" w:hanging="360"/>
      </w:pPr>
      <w:r>
        <w:t>Исполнительному органу НП «СРО «Мособлстройкомплекс» в срок  не позднее  01 июня 2012 года оформить принятые ст</w:t>
      </w:r>
      <w:r>
        <w:t xml:space="preserve">андарты  в соответствии с «методом прямого применения»  и направить  в Ростехнадзор РФ. </w:t>
      </w:r>
    </w:p>
    <w:p w:rsidR="00DE7033" w:rsidRDefault="006F43A8">
      <w:pPr>
        <w:numPr>
          <w:ilvl w:val="0"/>
          <w:numId w:val="8"/>
        </w:numPr>
        <w:ind w:right="55" w:hanging="360"/>
      </w:pPr>
      <w:r>
        <w:t>Исполнительному органу обеспечить тиражирование принятых стандартов НП «СРО «Мособлстройкомплекс» путем размножения и брошюрования средствами оргтехники НП «СРО «Мособ</w:t>
      </w:r>
      <w:r>
        <w:t xml:space="preserve">лстройкомплекс» в количестве экземплярах, запрошенных членами НП «СРО «Мособлстройкомплекс» в срок до 01 июля  2012 года; </w:t>
      </w:r>
    </w:p>
    <w:p w:rsidR="00DE7033" w:rsidRDefault="006F43A8">
      <w:pPr>
        <w:numPr>
          <w:ilvl w:val="0"/>
          <w:numId w:val="8"/>
        </w:numPr>
        <w:ind w:right="55" w:hanging="360"/>
      </w:pPr>
      <w:r>
        <w:t xml:space="preserve">Исполнительному органу при необходимости организовать проведение семинаров (совещаний) по принятым стандартам НП «СРО </w:t>
      </w:r>
    </w:p>
    <w:p w:rsidR="00DE7033" w:rsidRDefault="006F43A8">
      <w:pPr>
        <w:ind w:left="1078" w:right="55"/>
      </w:pPr>
      <w:r>
        <w:t xml:space="preserve">«Мособлстройкомплекс»; </w:t>
      </w:r>
    </w:p>
    <w:p w:rsidR="00DE7033" w:rsidRDefault="006F43A8">
      <w:pPr>
        <w:numPr>
          <w:ilvl w:val="0"/>
          <w:numId w:val="8"/>
        </w:numPr>
        <w:ind w:right="55" w:hanging="360"/>
      </w:pPr>
      <w:r>
        <w:t xml:space="preserve">С 01.01.2013 года НП «СРО «Мособлстройкомплекс»  осуществлять контроль за деятельностью своих членов в части соблюдения ими требований вступивших в силу стандартов  НП «СРО «Мособлстройкомплекс» </w:t>
      </w:r>
    </w:p>
    <w:p w:rsidR="00DE7033" w:rsidRDefault="006F43A8">
      <w:pPr>
        <w:numPr>
          <w:ilvl w:val="0"/>
          <w:numId w:val="8"/>
        </w:numPr>
        <w:spacing w:after="0"/>
        <w:ind w:right="55" w:hanging="360"/>
      </w:pPr>
      <w:r>
        <w:t>Признать утратившим силу ранее утвер</w:t>
      </w:r>
      <w:r>
        <w:t xml:space="preserve">жденного решением Общего собрания от 30 января 2009 года  (Протокол № 13) Стандарта НП «СРО «Мособлстройкомплекс» «Общие требования к выполнению работ в области строительства, реконструкции, капитального ремонта» (ССО НП МОСК 1.02009) </w:t>
      </w:r>
    </w:p>
    <w:p w:rsidR="00DE7033" w:rsidRDefault="006F43A8">
      <w:pPr>
        <w:spacing w:after="20" w:line="259" w:lineRule="auto"/>
        <w:ind w:left="1776" w:firstLine="0"/>
        <w:jc w:val="left"/>
      </w:pPr>
      <w:r>
        <w:t xml:space="preserve"> </w:t>
      </w:r>
    </w:p>
    <w:p w:rsidR="00DE7033" w:rsidRDefault="006F43A8">
      <w:pPr>
        <w:ind w:left="-5" w:right="55"/>
      </w:pPr>
      <w:r>
        <w:t xml:space="preserve">Голосовали: «за»  </w:t>
      </w:r>
      <w:r>
        <w:t xml:space="preserve">344 голоса, «против» - 14 голосов, «воздержался» -0 голосов. </w:t>
      </w:r>
    </w:p>
    <w:p w:rsidR="00DE7033" w:rsidRDefault="006F43A8">
      <w:pPr>
        <w:spacing w:after="4" w:line="270" w:lineRule="auto"/>
        <w:ind w:left="-5" w:right="49"/>
      </w:pPr>
      <w:r>
        <w:rPr>
          <w:b/>
        </w:rPr>
        <w:t xml:space="preserve">Решение принято большинством голосов. </w:t>
      </w:r>
    </w:p>
    <w:p w:rsidR="00DE7033" w:rsidRDefault="006F43A8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DE7033" w:rsidRDefault="006F43A8">
      <w:pPr>
        <w:spacing w:after="26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10"/>
        <w:ind w:left="-5" w:right="55"/>
      </w:pPr>
      <w:r>
        <w:rPr>
          <w:b/>
        </w:rPr>
        <w:t>ПО ДВЕНАДЦАТОМУ ВОПРОСУ ПОВЕСТКИ ДНЯ:</w:t>
      </w:r>
      <w:r>
        <w:t xml:space="preserve"> Об утверждении сметы Некоммерческого партнерства «Саморегулируемая организация «Союз строителей Московской област</w:t>
      </w:r>
      <w:r>
        <w:t xml:space="preserve">и «Мособлстройкомплекс»  на 2012 год. </w:t>
      </w:r>
    </w:p>
    <w:p w:rsidR="00DE7033" w:rsidRDefault="006F43A8">
      <w:pPr>
        <w:spacing w:after="6"/>
        <w:ind w:left="-5" w:right="55"/>
      </w:pPr>
      <w:r>
        <w:t>СЛУШАЛИ: Матюнину Инну Александровну, которая доложила присутствующим о содержании проекта сметы Некоммерческого партнерства «Саморегулируемая организация «Союз строителей Московской области «Мособлстройкомплекс» на 2</w:t>
      </w:r>
      <w:r>
        <w:t xml:space="preserve">012 год. СЛУШАЛИ: Богачева Михаила Григорьевича, который предложил утвердить проект сметы Некоммерческого партнерства «Саморегулируемая организация «Союз строителей Московской области «Мособлстройкомплекс» на 2012 год. </w:t>
      </w:r>
    </w:p>
    <w:p w:rsidR="00DE7033" w:rsidRDefault="006F43A8">
      <w:pPr>
        <w:ind w:left="-5" w:right="55"/>
      </w:pPr>
      <w:r>
        <w:t>РЕШИЛИ: Утвердить смету некоммерческ</w:t>
      </w:r>
      <w:r>
        <w:t xml:space="preserve">ого партнерства «Саморегулируемая организация «Союз строителей Московской области «Мособлстройкомплекс» на 2012 год </w:t>
      </w:r>
    </w:p>
    <w:p w:rsidR="00DE7033" w:rsidRDefault="006F43A8">
      <w:pPr>
        <w:ind w:left="-5" w:right="55"/>
      </w:pPr>
      <w:r>
        <w:t xml:space="preserve">(Приложение № 7); </w:t>
      </w:r>
    </w:p>
    <w:p w:rsidR="00DE7033" w:rsidRDefault="006F43A8">
      <w:pPr>
        <w:ind w:left="-5" w:right="487"/>
      </w:pPr>
      <w:r>
        <w:t xml:space="preserve">Голосовали: «за» 354  голос, «против» -  0 голосов, «воздержался»  4голосов. </w:t>
      </w:r>
      <w:r>
        <w:rPr>
          <w:b/>
        </w:rPr>
        <w:t xml:space="preserve">Решение принято  большинством голосов. </w:t>
      </w:r>
    </w:p>
    <w:p w:rsidR="00DE7033" w:rsidRDefault="006F43A8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spacing w:after="9"/>
        <w:ind w:left="-5" w:right="55"/>
      </w:pPr>
      <w:r>
        <w:rPr>
          <w:b/>
        </w:rPr>
        <w:t xml:space="preserve">ПО ТРИНАДЦАТОМУ ВОПРОСУ ПОВЕСТКИ ДНЯ:  </w:t>
      </w:r>
      <w:r>
        <w:t>О филиалах Некоммерческого партнерства «Саморегулируемая организация «Союз строителей Московской области «Мособлстройкомплекс».</w:t>
      </w:r>
      <w:r>
        <w:rPr>
          <w:b/>
        </w:rPr>
        <w:t xml:space="preserve"> </w:t>
      </w:r>
    </w:p>
    <w:p w:rsidR="00DE7033" w:rsidRDefault="006F43A8">
      <w:pPr>
        <w:spacing w:after="0"/>
        <w:ind w:left="-5" w:right="55"/>
      </w:pPr>
      <w:r>
        <w:t>СЛУШАЛИ: Матюнину Инну Александровну, которая доложила присутствующим об увольнении Дире</w:t>
      </w:r>
      <w:r>
        <w:t>ктора филиала «Центральный» некоммерческого партнерства «Саморегулируекмая организация «Союз строителей Московской области «Мособлстройкомплекс» и переходе членов, состоявших  в филиале «Центральный» в Московский филиал НП «СРО «Мособолстройкомплекс»  и пр</w:t>
      </w:r>
      <w:r>
        <w:t xml:space="preserve">едложила принять решение о ликвидации филиала «Центральный» НП «СРО»Мособлстройкомплекс». </w:t>
      </w:r>
    </w:p>
    <w:p w:rsidR="00DE7033" w:rsidRDefault="006F43A8">
      <w:pPr>
        <w:ind w:left="-15" w:right="55" w:firstLine="708"/>
      </w:pPr>
      <w:r>
        <w:t xml:space="preserve">Матюнина Инна Александровна предложила внести изменения в изменения в Положение о филиале Некоммерческого партнерства «Саморегулируемая организация «Союз строителей </w:t>
      </w:r>
      <w:r>
        <w:t>Московской области «Мособлстройкомплекс», а именно изложить п.6.3. Положения о филиале  НП «СРО «Мособлстройкомплекс» в следующей редакции: «Предварительному согласованию в письменной форме с Генеральным директором Партнерства подлежат сделка или несколько</w:t>
      </w:r>
      <w:r>
        <w:t xml:space="preserve"> взаимосвязанных сделок, совершаемых </w:t>
      </w:r>
    </w:p>
    <w:p w:rsidR="00DE7033" w:rsidRDefault="006F43A8">
      <w:pPr>
        <w:spacing w:after="10"/>
        <w:ind w:left="-5" w:right="55"/>
      </w:pPr>
      <w:r>
        <w:t>Филиалом, если их стоимость превышает 50 000 рублей»</w:t>
      </w:r>
      <w:r>
        <w:rPr>
          <w:b/>
        </w:rPr>
        <w:t xml:space="preserve"> </w:t>
      </w:r>
    </w:p>
    <w:p w:rsidR="00DE7033" w:rsidRDefault="006F43A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E7033" w:rsidRDefault="006F43A8">
      <w:pPr>
        <w:spacing w:after="5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tabs>
          <w:tab w:val="center" w:pos="2128"/>
          <w:tab w:val="center" w:pos="3539"/>
          <w:tab w:val="center" w:pos="4978"/>
          <w:tab w:val="center" w:pos="6945"/>
          <w:tab w:val="right" w:pos="9417"/>
        </w:tabs>
        <w:ind w:left="-15" w:firstLine="0"/>
        <w:jc w:val="left"/>
      </w:pPr>
      <w:r>
        <w:t xml:space="preserve">РЕШИЛИ: </w:t>
      </w:r>
      <w:r>
        <w:tab/>
        <w:t xml:space="preserve">Ликвидировать </w:t>
      </w:r>
      <w:r>
        <w:tab/>
        <w:t xml:space="preserve">филиал </w:t>
      </w:r>
      <w:r>
        <w:tab/>
        <w:t xml:space="preserve">«Центральный» </w:t>
      </w:r>
      <w:r>
        <w:tab/>
        <w:t xml:space="preserve">Некоммерческого </w:t>
      </w:r>
      <w:r>
        <w:tab/>
        <w:t xml:space="preserve">партнерства </w:t>
      </w:r>
    </w:p>
    <w:p w:rsidR="00DE7033" w:rsidRDefault="006F43A8">
      <w:pPr>
        <w:tabs>
          <w:tab w:val="center" w:pos="3126"/>
          <w:tab w:val="center" w:pos="4525"/>
          <w:tab w:val="center" w:pos="5858"/>
          <w:tab w:val="center" w:pos="7484"/>
          <w:tab w:val="right" w:pos="9417"/>
        </w:tabs>
        <w:ind w:left="-15" w:firstLine="0"/>
        <w:jc w:val="left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DE7033" w:rsidRDefault="006F43A8">
      <w:pPr>
        <w:spacing w:after="10"/>
        <w:ind w:left="-5" w:right="55"/>
      </w:pPr>
      <w:r>
        <w:t xml:space="preserve">«Мособлстройкомплекс»  по адресу: 115280, г. Москва, ул. Автозаводская, дом  1/10 </w:t>
      </w:r>
    </w:p>
    <w:p w:rsidR="00DE7033" w:rsidRDefault="006F43A8">
      <w:pPr>
        <w:ind w:left="-15" w:right="55" w:firstLine="708"/>
      </w:pPr>
      <w:r>
        <w:t>Внести изменения в изменения в Положение о филиале Некоммерческого партнерства «Саморегулируемая организация «Союз строителей Московской области «Мособлстройкомплекс», а име</w:t>
      </w:r>
      <w:r>
        <w:t xml:space="preserve">нно изложить п.6.3. Положения о филиале  НП «СРО «Мособлстройкомплекс» в следующей редакции: «Предварительному согласованию в письменной форме с Генеральным директором Партнерства подлежат сделка или несколько взаимосвязанных сделок, совершаемых Филиалом, </w:t>
      </w:r>
      <w:r>
        <w:t>если их стоимость превышает 50 000 рублей»</w:t>
      </w:r>
      <w:r>
        <w:rPr>
          <w:b/>
        </w:rPr>
        <w:t xml:space="preserve"> </w:t>
      </w:r>
    </w:p>
    <w:p w:rsidR="00DE7033" w:rsidRDefault="006F43A8">
      <w:pPr>
        <w:ind w:left="-5" w:right="547"/>
      </w:pPr>
      <w:r>
        <w:t xml:space="preserve">Голосовали: «за» 358 голос, «против» - 0 голосов, «воздержался»  0 голосов. </w:t>
      </w:r>
      <w:r>
        <w:rPr>
          <w:b/>
        </w:rPr>
        <w:t xml:space="preserve">Решение принято единогласно. </w:t>
      </w:r>
    </w:p>
    <w:p w:rsidR="00DE7033" w:rsidRDefault="006F43A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spacing w:after="21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DE7033" w:rsidRDefault="006F43A8">
      <w:pPr>
        <w:ind w:left="-5" w:right="55"/>
      </w:pPr>
      <w:r>
        <w:rPr>
          <w:b/>
        </w:rPr>
        <w:t xml:space="preserve">ПО ЧЕТЫРНАДЦАТОМУ ВОПРОСУ ПОВЕСТКИ ДНЯ: </w:t>
      </w:r>
      <w:r>
        <w:t>Об утверждении Устава Некоммерческого партнерства «Саморегулир</w:t>
      </w:r>
      <w:r>
        <w:t xml:space="preserve">уемая организация «Союз строителей Московской области «Мособлстройкомплекс» в новой редакции. </w:t>
      </w:r>
    </w:p>
    <w:p w:rsidR="00DE7033" w:rsidRDefault="006F43A8">
      <w:pPr>
        <w:ind w:left="-5" w:right="55"/>
      </w:pPr>
      <w:r>
        <w:t xml:space="preserve">СЛУШАЛИ:  </w:t>
      </w:r>
    </w:p>
    <w:p w:rsidR="00DE7033" w:rsidRDefault="006F43A8">
      <w:pPr>
        <w:spacing w:after="2"/>
        <w:ind w:left="-5" w:right="55"/>
      </w:pPr>
      <w:r>
        <w:t>Матюнину Инну Александровну, которая  предложила в связи с ликвидацией филиала «Центральный» утвердить Устав Некоммерческого партнерства «Саморегулирр</w:t>
      </w:r>
      <w:r>
        <w:t xml:space="preserve">уемая организация «Союз строителей Московской области «Мособлстройкомплекс» в новой редакции. </w:t>
      </w:r>
    </w:p>
    <w:p w:rsidR="00DE7033" w:rsidRDefault="006F43A8">
      <w:pPr>
        <w:spacing w:after="0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ind w:left="-5" w:right="55"/>
      </w:pPr>
      <w:r>
        <w:t>РЕШИЛИ: Утвердить Устав Некоммерческого партнерства «Саморегулируемая организация «Союз строителей Московской области «Мособлстройкомплекс» в новой редакции. (</w:t>
      </w:r>
      <w:r>
        <w:t xml:space="preserve">Приложение № 8). </w:t>
      </w:r>
    </w:p>
    <w:p w:rsidR="00DE7033" w:rsidRDefault="006F43A8">
      <w:pPr>
        <w:ind w:left="-5" w:right="547"/>
      </w:pPr>
      <w:r>
        <w:t xml:space="preserve">Голосовали: «за» 358 голос, «против» - 0 голосов, «воздержался»  0 голосов. </w:t>
      </w:r>
      <w:r>
        <w:rPr>
          <w:b/>
        </w:rPr>
        <w:t xml:space="preserve">Решение принято единогласно. </w:t>
      </w:r>
    </w:p>
    <w:p w:rsidR="00DE7033" w:rsidRDefault="006F43A8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spacing w:after="4" w:line="270" w:lineRule="auto"/>
        <w:ind w:left="-5" w:right="49"/>
      </w:pPr>
      <w:r>
        <w:rPr>
          <w:b/>
        </w:rPr>
        <w:t>ПО ПЯТНАДЦАТОМУ  ВОПРОСУ ПОВЕСТКИ ДНЯ:</w:t>
      </w:r>
      <w:r>
        <w:t xml:space="preserve"> Исключение  из членов  </w:t>
      </w:r>
    </w:p>
    <w:p w:rsidR="00DE7033" w:rsidRDefault="006F43A8">
      <w:pPr>
        <w:ind w:left="-5" w:right="55"/>
      </w:pPr>
      <w:r>
        <w:t>Некоммерческого партнерства «Саморегулируемая организация «Союз стр</w:t>
      </w:r>
      <w:r>
        <w:t xml:space="preserve">оителей Московской области «Мособлстройкомплекс» за нарушение требований к выдаче свидетельства о допуске, требований технических регламентов, требований стандартов Партнерства и правил саморегулирования. </w:t>
      </w:r>
    </w:p>
    <w:p w:rsidR="00DE7033" w:rsidRDefault="006F43A8">
      <w:pPr>
        <w:spacing w:after="6"/>
        <w:ind w:left="-5" w:right="55"/>
      </w:pPr>
      <w:r>
        <w:t>СЛУШАЛИ: Богачева Михаила Григорьевича, который доложил, что некоторые члены НП «СРО «Мособлстройкомплекс» имеют задолженность по уплате членских взносов в НП «СРО «Мособлстройкомплекс», а также есть организации, которые имеют нарушения требований к выдаче</w:t>
      </w:r>
      <w:r>
        <w:t xml:space="preserve"> свидетельства о допуске к работам НП «СРО «Мособлстройкомплекс»  и требования правил саморегулирования НП «СРО «Мособлстройкомплекс». Списки организаций находятся у каждого члена Партнерства НП «СРО «Мособлстройкомплекс» в папке. В соответствии  со статье</w:t>
      </w:r>
      <w:r>
        <w:t xml:space="preserve">й 55.7. Градостроительного кодекса РФ, а также в соответствии с п. 4.13.3. Устава НП «СРО </w:t>
      </w:r>
    </w:p>
    <w:p w:rsidR="00DE7033" w:rsidRDefault="006F43A8">
      <w:pPr>
        <w:ind w:left="-5" w:right="55"/>
      </w:pPr>
      <w:r>
        <w:t>«Мособлстройкомплекс»  Партнерство вправе принять решение об исключении из членов Партнерства юридического лица или индивидуального предпринимателя в случае: неоднок</w:t>
      </w:r>
      <w:r>
        <w:t xml:space="preserve">ратной неуплаты в течение одного года или несвоевременной уплаты в течение одного года членских взносов. </w:t>
      </w:r>
    </w:p>
    <w:p w:rsidR="00DE7033" w:rsidRDefault="006F43A8">
      <w:pPr>
        <w:ind w:left="-5" w:right="55"/>
      </w:pPr>
      <w:r>
        <w:t xml:space="preserve">РЕШИЛИ: </w:t>
      </w:r>
    </w:p>
    <w:p w:rsidR="00DE7033" w:rsidRDefault="006F43A8">
      <w:pPr>
        <w:spacing w:after="10"/>
        <w:ind w:left="370" w:right="55"/>
      </w:pPr>
      <w:r>
        <w:t>- В соответствии с абз. 3 п. 2 и п. 3 ст. 55.15 Градостроительного кодекса РФ приостановить действие свидетельств о допуске к работам, которы</w:t>
      </w:r>
      <w:r>
        <w:t xml:space="preserve">е оказывают влияние на безопасность объектов капитального строительства  сроком на шестьдесят календарных дней  следующим членам  НП «СРО «Мособлстройкомплекс» </w:t>
      </w:r>
    </w:p>
    <w:tbl>
      <w:tblPr>
        <w:tblStyle w:val="TableGrid"/>
        <w:tblW w:w="9319" w:type="dxa"/>
        <w:tblInd w:w="-13" w:type="dxa"/>
        <w:tblCellMar>
          <w:top w:w="31" w:type="dxa"/>
          <w:left w:w="104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542"/>
        <w:gridCol w:w="1416"/>
        <w:gridCol w:w="7361"/>
      </w:tblGrid>
      <w:tr w:rsidR="00DE7033">
        <w:trPr>
          <w:trHeight w:val="60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№ пп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DE7033" w:rsidRDefault="006F43A8">
            <w:pPr>
              <w:spacing w:after="0" w:line="259" w:lineRule="auto"/>
              <w:ind w:left="5" w:firstLine="0"/>
              <w:jc w:val="left"/>
            </w:pPr>
            <w:r>
              <w:t xml:space="preserve">ИНН </w:t>
            </w:r>
          </w:p>
        </w:tc>
        <w:tc>
          <w:tcPr>
            <w:tcW w:w="7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DE7033" w:rsidRDefault="006F43A8">
            <w:pPr>
              <w:spacing w:after="0" w:line="259" w:lineRule="auto"/>
              <w:ind w:left="0" w:right="56" w:firstLine="0"/>
              <w:jc w:val="center"/>
            </w:pPr>
            <w:r>
              <w:t xml:space="preserve">Полное наименование организации </w:t>
            </w:r>
          </w:p>
        </w:tc>
      </w:tr>
      <w:tr w:rsidR="00DE7033">
        <w:trPr>
          <w:trHeight w:val="31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</w:pPr>
            <w:r>
              <w:t xml:space="preserve">5031077771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  <w:jc w:val="left"/>
            </w:pPr>
            <w:r>
              <w:t xml:space="preserve">Общество с ограниченной ответственностью  «Зимкор-Инвест» </w:t>
            </w:r>
          </w:p>
        </w:tc>
      </w:tr>
      <w:tr w:rsidR="00DE7033">
        <w:trPr>
          <w:trHeight w:val="3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</w:pPr>
            <w:r>
              <w:t xml:space="preserve">5009028049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  <w:jc w:val="left"/>
            </w:pPr>
            <w:r>
              <w:t xml:space="preserve">Закрытое акционерное общество "Группа Компаний "Дружба" </w:t>
            </w:r>
          </w:p>
        </w:tc>
      </w:tr>
      <w:tr w:rsidR="00DE7033">
        <w:trPr>
          <w:trHeight w:val="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</w:pPr>
            <w:r>
              <w:t xml:space="preserve">5047088144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  <w:jc w:val="left"/>
            </w:pPr>
            <w:r>
              <w:t xml:space="preserve">Общество с ограниченной ответственностью "ВЕСНА" </w:t>
            </w:r>
          </w:p>
        </w:tc>
      </w:tr>
      <w:tr w:rsidR="00DE7033">
        <w:trPr>
          <w:trHeight w:val="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</w:pPr>
            <w:r>
              <w:t xml:space="preserve">7733643044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  <w:jc w:val="left"/>
            </w:pPr>
            <w:r>
              <w:t xml:space="preserve">Общество с ограниченной ответственностью "Градстройинвест" </w:t>
            </w:r>
          </w:p>
        </w:tc>
      </w:tr>
      <w:tr w:rsidR="00DE7033">
        <w:trPr>
          <w:trHeight w:val="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5" w:firstLine="0"/>
              <w:jc w:val="center"/>
            </w:pPr>
            <w: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</w:pPr>
            <w:r>
              <w:t xml:space="preserve">7733511175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  <w:jc w:val="left"/>
            </w:pPr>
            <w:r>
              <w:t xml:space="preserve">Общество с ограниченной ответственностью "ГРАД" </w:t>
            </w:r>
          </w:p>
        </w:tc>
      </w:tr>
      <w:tr w:rsidR="00DE7033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033" w:rsidRDefault="006F43A8">
            <w:pPr>
              <w:spacing w:after="0" w:line="259" w:lineRule="auto"/>
              <w:ind w:left="0" w:right="65" w:firstLine="0"/>
              <w:jc w:val="center"/>
            </w:pPr>
            <w: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033" w:rsidRDefault="006F43A8">
            <w:pPr>
              <w:spacing w:after="0" w:line="259" w:lineRule="auto"/>
              <w:ind w:left="5" w:firstLine="0"/>
            </w:pPr>
            <w:r>
              <w:t xml:space="preserve">5029119417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  <w:jc w:val="left"/>
            </w:pPr>
            <w:r>
              <w:t xml:space="preserve">Общество с ограниченной ответственностью «ГенСтройСервис» (ГСС) </w:t>
            </w:r>
          </w:p>
        </w:tc>
      </w:tr>
      <w:tr w:rsidR="00DE7033">
        <w:trPr>
          <w:trHeight w:val="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5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</w:pPr>
            <w:r>
              <w:t xml:space="preserve">7725589795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  <w:jc w:val="left"/>
            </w:pPr>
            <w:r>
              <w:t xml:space="preserve">Закрытое акционерное общество "Энергомост Инт Груп" </w:t>
            </w:r>
          </w:p>
        </w:tc>
      </w:tr>
      <w:tr w:rsidR="00DE7033">
        <w:trPr>
          <w:trHeight w:val="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5" w:firstLine="0"/>
              <w:jc w:val="center"/>
            </w:pPr>
            <w: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</w:pPr>
            <w:r>
              <w:t xml:space="preserve">7727592930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  <w:jc w:val="left"/>
            </w:pPr>
            <w:r>
              <w:t xml:space="preserve">Общество с ограниченной ответственностью "ДОМОСТРОЙ" </w:t>
            </w:r>
          </w:p>
        </w:tc>
      </w:tr>
      <w:tr w:rsidR="00DE7033">
        <w:trPr>
          <w:trHeight w:val="3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</w:pPr>
            <w:r>
              <w:t xml:space="preserve">5056003517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  <w:jc w:val="left"/>
            </w:pPr>
            <w:r>
              <w:t xml:space="preserve">Общество с ограниченной ответственностью "Строй Блок-М" </w:t>
            </w:r>
          </w:p>
        </w:tc>
      </w:tr>
      <w:tr w:rsidR="00DE7033">
        <w:trPr>
          <w:trHeight w:val="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43" w:firstLine="0"/>
              <w:jc w:val="left"/>
            </w:pPr>
            <w:r>
              <w:t xml:space="preserve">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</w:pPr>
            <w:r>
              <w:t xml:space="preserve">7721623903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  <w:jc w:val="left"/>
            </w:pPr>
            <w:r>
              <w:t xml:space="preserve">Общество с ограниченной ответственностью "ВертексСтрой" </w:t>
            </w:r>
          </w:p>
        </w:tc>
      </w:tr>
      <w:tr w:rsidR="00DE7033">
        <w:trPr>
          <w:trHeight w:val="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43" w:firstLine="0"/>
              <w:jc w:val="left"/>
            </w:pPr>
            <w:r>
              <w:t xml:space="preserve">11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</w:pPr>
            <w:r>
              <w:t xml:space="preserve">7728706066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  <w:jc w:val="left"/>
            </w:pPr>
            <w:r>
              <w:t xml:space="preserve">Закрытое акционерное общество  «СТРОЙРЕМТОРГ» </w:t>
            </w:r>
          </w:p>
        </w:tc>
      </w:tr>
      <w:tr w:rsidR="00DE7033">
        <w:trPr>
          <w:trHeight w:val="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43" w:firstLine="0"/>
              <w:jc w:val="left"/>
            </w:pPr>
            <w:r>
              <w:t xml:space="preserve">12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</w:pPr>
            <w:r>
              <w:t xml:space="preserve">6950078415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  <w:jc w:val="left"/>
            </w:pPr>
            <w:r>
              <w:t xml:space="preserve">Общество с ограниченной ответственностью "Интерстрой-Тверь" </w:t>
            </w:r>
          </w:p>
        </w:tc>
      </w:tr>
      <w:tr w:rsidR="00DE7033">
        <w:trPr>
          <w:trHeight w:val="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43" w:firstLine="0"/>
              <w:jc w:val="left"/>
            </w:pPr>
            <w:r>
              <w:t xml:space="preserve">13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</w:pPr>
            <w:r>
              <w:t xml:space="preserve">7719716438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5" w:firstLine="0"/>
              <w:jc w:val="left"/>
            </w:pPr>
            <w:r>
              <w:t xml:space="preserve">Общество с ограниченной ответственностью «СК «Инвест Строй» </w:t>
            </w:r>
          </w:p>
        </w:tc>
      </w:tr>
      <w:tr w:rsidR="00DE7033">
        <w:trPr>
          <w:trHeight w:val="31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41" w:firstLine="0"/>
              <w:jc w:val="left"/>
            </w:pPr>
            <w:r>
              <w:t xml:space="preserve">14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</w:pPr>
            <w:r>
              <w:t xml:space="preserve">7701771149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Общество с ограниченной ответственностью «СтильСтрой» </w:t>
            </w:r>
          </w:p>
        </w:tc>
      </w:tr>
    </w:tbl>
    <w:p w:rsidR="00DE7033" w:rsidRDefault="006F43A8">
      <w:pPr>
        <w:spacing w:after="23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0"/>
        <w:ind w:left="370" w:right="55"/>
      </w:pPr>
      <w:r>
        <w:t xml:space="preserve">  </w:t>
      </w:r>
      <w:r>
        <w:t xml:space="preserve">в отношении всех видов работ, на которые  данными членами Партнерства получено данное свидетельство. Член Партнерства   обязан уведомить об устранении нарушений </w:t>
      </w:r>
    </w:p>
    <w:p w:rsidR="00DE7033" w:rsidRDefault="006F43A8">
      <w:pPr>
        <w:ind w:left="370" w:right="55"/>
      </w:pPr>
      <w:r>
        <w:t>(оплаты задолженности по членским и целевым взносам)  НП «СРО «Мособлстройкомплекс». В этом сл</w:t>
      </w:r>
      <w:r>
        <w:t>учае уполномочить Совет НП «СРО «Мособлстройкомплекс» на рассмотрение решения о возобновлении действия Свидетельств о допуске членам, устранившим выявленные нарушения в указанный срок. Члены неустранившие выявленные нарушения в течение шестидесяти дней  по</w:t>
      </w:r>
      <w:r>
        <w:t>длежат исключению в соответствии с абз. 3 пункта 2 статьи 55.7. Градостроительного кодекса РФ членов НП «СРО «Мособлстройкомплекс», а также прекращается  действия их  свидетельств о допуске в соответствии со п. 6 ч. 15 ст. 55.8 Градостроительного кодекса Р</w:t>
      </w:r>
      <w:r>
        <w:t xml:space="preserve">Ф. </w:t>
      </w:r>
    </w:p>
    <w:p w:rsidR="00DE7033" w:rsidRDefault="006F43A8">
      <w:pPr>
        <w:ind w:left="-5" w:right="547"/>
      </w:pPr>
      <w:r>
        <w:t xml:space="preserve">Голосовали: «за» 358 голос, «против» - 0 голосов, «воздержался»  0 голосов. </w:t>
      </w:r>
      <w:r>
        <w:rPr>
          <w:b/>
        </w:rPr>
        <w:t xml:space="preserve">Решение принято единогласно. </w:t>
      </w:r>
    </w:p>
    <w:p w:rsidR="00DE7033" w:rsidRDefault="006F43A8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spacing w:after="4" w:line="270" w:lineRule="auto"/>
        <w:ind w:left="-5" w:right="49"/>
      </w:pPr>
      <w:r>
        <w:rPr>
          <w:b/>
        </w:rPr>
        <w:t xml:space="preserve">ПО ШЕСТНАДЦАТОМУ  ВОПРОСУ ПОВЕСТКИ ДНЯ: </w:t>
      </w:r>
      <w:r>
        <w:t xml:space="preserve">Разное. </w:t>
      </w:r>
    </w:p>
    <w:p w:rsidR="00DE7033" w:rsidRDefault="006F43A8">
      <w:pPr>
        <w:spacing w:after="4" w:line="270" w:lineRule="auto"/>
        <w:ind w:left="-15" w:right="49" w:firstLine="142"/>
      </w:pPr>
      <w:r>
        <w:rPr>
          <w:b/>
        </w:rPr>
        <w:t>16.1.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 выборе делегатов для участия в V-ом Всероссийском съезде саморегулируемых организаций, </w:t>
      </w:r>
      <w:r>
        <w:rPr>
          <w:b/>
        </w:rPr>
        <w:t xml:space="preserve">основанных на членстве лиц, осуществляющих строительство. </w:t>
      </w:r>
    </w:p>
    <w:p w:rsidR="00DE7033" w:rsidRDefault="006F43A8">
      <w:pPr>
        <w:ind w:left="-5" w:right="55"/>
      </w:pPr>
      <w:r>
        <w:t xml:space="preserve">СЛУШАЛИ: Богачева Михаила Григорьевича, который доложил присутствующим о проведении  V </w:t>
      </w:r>
      <w:r>
        <w:t>Всероссийского съезда саморегулируемых организаций, основанных на членстве лиц, осуществляющих строительство и предложил делегировать следующих лиц для участия в V  Всероссийском съезде саморегулируемых организаций, основанных на членстве лиц, осуществляющ</w:t>
      </w:r>
      <w:r>
        <w:t xml:space="preserve">их строительство: </w:t>
      </w:r>
    </w:p>
    <w:p w:rsidR="00DE7033" w:rsidRDefault="006F43A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15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3690"/>
        <w:gridCol w:w="939"/>
      </w:tblGrid>
      <w:tr w:rsidR="00DE7033">
        <w:trPr>
          <w:trHeight w:val="276"/>
        </w:trPr>
        <w:tc>
          <w:tcPr>
            <w:tcW w:w="47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Матюнину Инну Александровну </w:t>
            </w:r>
          </w:p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0" w:firstLine="0"/>
            </w:pPr>
            <w:r>
              <w:t xml:space="preserve">- Генеральный директор  НП  «СРО </w:t>
            </w:r>
          </w:p>
        </w:tc>
      </w:tr>
      <w:tr w:rsidR="00DE7033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E7033" w:rsidRDefault="00DE70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«Мособлстройкомплекс», </w:t>
            </w:r>
            <w:r>
              <w:tab/>
              <w:t xml:space="preserve">с решающего голоса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136" w:firstLine="0"/>
              <w:jc w:val="left"/>
            </w:pPr>
            <w:r>
              <w:t xml:space="preserve">правом </w:t>
            </w:r>
          </w:p>
        </w:tc>
      </w:tr>
      <w:tr w:rsidR="00DE7033">
        <w:trPr>
          <w:trHeight w:val="27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DE7033">
            <w:pPr>
              <w:spacing w:after="160" w:line="259" w:lineRule="auto"/>
              <w:ind w:left="0" w:firstLine="0"/>
              <w:jc w:val="left"/>
            </w:pPr>
          </w:p>
        </w:tc>
      </w:tr>
      <w:tr w:rsidR="00DE7033">
        <w:trPr>
          <w:trHeight w:val="30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Кривошеин Сергей Викторович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tabs>
                <w:tab w:val="center" w:pos="1069"/>
                <w:tab w:val="center" w:pos="2414"/>
                <w:tab w:val="center" w:pos="3230"/>
              </w:tabs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>
              <w:tab/>
              <w:t xml:space="preserve">Председатель </w:t>
            </w:r>
            <w:r>
              <w:tab/>
              <w:t xml:space="preserve">Совета </w:t>
            </w:r>
            <w:r>
              <w:tab/>
              <w:t xml:space="preserve">НП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tabs>
                <w:tab w:val="right" w:pos="939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«СРО </w:t>
            </w:r>
          </w:p>
        </w:tc>
      </w:tr>
      <w:tr w:rsidR="00DE7033">
        <w:trPr>
          <w:trHeight w:val="108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DE70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tabs>
                <w:tab w:val="center" w:pos="3238"/>
              </w:tabs>
              <w:spacing w:after="28" w:line="259" w:lineRule="auto"/>
              <w:ind w:left="0" w:firstLine="0"/>
              <w:jc w:val="left"/>
            </w:pPr>
            <w:r>
              <w:t xml:space="preserve">«Мособлстройкомплекс», </w:t>
            </w:r>
            <w:r>
              <w:tab/>
              <w:t xml:space="preserve">с </w:t>
            </w:r>
          </w:p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совещательного голоса </w:t>
            </w:r>
          </w:p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138" w:firstLine="0"/>
              <w:jc w:val="left"/>
            </w:pPr>
            <w:r>
              <w:t xml:space="preserve">правом </w:t>
            </w:r>
          </w:p>
        </w:tc>
      </w:tr>
      <w:tr w:rsidR="00DE7033">
        <w:trPr>
          <w:trHeight w:val="29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Шокуров Владимир Викторович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tabs>
                <w:tab w:val="center" w:pos="789"/>
                <w:tab w:val="center" w:pos="1856"/>
                <w:tab w:val="center" w:pos="2860"/>
                <w:tab w:val="center" w:pos="3507"/>
              </w:tabs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>
              <w:tab/>
              <w:t xml:space="preserve">член </w:t>
            </w:r>
            <w:r>
              <w:tab/>
              <w:t xml:space="preserve">Совета </w:t>
            </w:r>
            <w:r>
              <w:tab/>
              <w:t xml:space="preserve">НП </w:t>
            </w:r>
            <w:r>
              <w:tab/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0" w:right="64" w:firstLine="0"/>
              <w:jc w:val="right"/>
            </w:pPr>
            <w:r>
              <w:t xml:space="preserve">«СРО </w:t>
            </w:r>
          </w:p>
        </w:tc>
      </w:tr>
      <w:tr w:rsidR="00DE7033">
        <w:trPr>
          <w:trHeight w:val="107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tabs>
                <w:tab w:val="center" w:pos="3236"/>
              </w:tabs>
              <w:spacing w:after="28" w:line="259" w:lineRule="auto"/>
              <w:ind w:left="0" w:firstLine="0"/>
              <w:jc w:val="left"/>
            </w:pPr>
            <w:r>
              <w:t xml:space="preserve">«Мособлстройкомплекс», </w:t>
            </w:r>
            <w:r>
              <w:tab/>
              <w:t xml:space="preserve">с </w:t>
            </w:r>
          </w:p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совещательного голоса </w:t>
            </w:r>
          </w:p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136" w:firstLine="0"/>
              <w:jc w:val="left"/>
            </w:pPr>
            <w:r>
              <w:t xml:space="preserve">правом </w:t>
            </w:r>
          </w:p>
        </w:tc>
      </w:tr>
    </w:tbl>
    <w:p w:rsidR="00DE7033" w:rsidRDefault="006F43A8">
      <w:pPr>
        <w:spacing w:after="9"/>
        <w:ind w:left="-5" w:right="55"/>
      </w:pPr>
      <w:r>
        <w:t>РЕШИЛИ:</w:t>
      </w:r>
      <w:r>
        <w:rPr>
          <w:b/>
        </w:rPr>
        <w:t xml:space="preserve"> </w:t>
      </w:r>
      <w:r>
        <w:t xml:space="preserve">Утвердить список лиц, делегированных для участия в V </w:t>
      </w:r>
      <w:r>
        <w:t xml:space="preserve">Всероссийском съезде саморегулируемых организаций, основанных на членстве лиц, осуществляющих строительство: </w:t>
      </w:r>
    </w:p>
    <w:p w:rsidR="00DE7033" w:rsidRDefault="006F43A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13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627"/>
      </w:tblGrid>
      <w:tr w:rsidR="00DE7033">
        <w:trPr>
          <w:trHeight w:val="8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Матюнину Инну Александровну </w:t>
            </w:r>
          </w:p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46" w:line="238" w:lineRule="auto"/>
              <w:ind w:left="0" w:firstLine="0"/>
            </w:pPr>
            <w:r>
              <w:t xml:space="preserve">- Генеральный директор  НП  «СРО «Мособлстройкомплекс», с правом </w:t>
            </w:r>
          </w:p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решающего голоса </w:t>
            </w:r>
          </w:p>
        </w:tc>
      </w:tr>
      <w:tr w:rsidR="00DE7033">
        <w:trPr>
          <w:trHeight w:val="27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E7033">
        <w:trPr>
          <w:trHeight w:val="82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Кривошеин Сергей Викторович  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DE7033" w:rsidRDefault="006F43A8">
            <w:pPr>
              <w:spacing w:after="46" w:line="238" w:lineRule="auto"/>
              <w:ind w:left="0" w:firstLine="0"/>
            </w:pPr>
            <w:r>
              <w:t xml:space="preserve">- Председатель Совета НП  «СРО «Мособлстройкомплекс», с правом </w:t>
            </w:r>
          </w:p>
          <w:p w:rsidR="00DE7033" w:rsidRDefault="006F43A8">
            <w:pPr>
              <w:spacing w:after="0" w:line="259" w:lineRule="auto"/>
              <w:ind w:left="0" w:firstLine="0"/>
              <w:jc w:val="left"/>
            </w:pPr>
            <w:r>
              <w:t xml:space="preserve">совещательного голоса </w:t>
            </w:r>
          </w:p>
        </w:tc>
      </w:tr>
    </w:tbl>
    <w:p w:rsidR="00DE7033" w:rsidRDefault="006F43A8">
      <w:pPr>
        <w:spacing w:after="0" w:line="259" w:lineRule="auto"/>
        <w:ind w:left="216" w:firstLine="0"/>
        <w:jc w:val="center"/>
      </w:pPr>
      <w:r>
        <w:t xml:space="preserve"> </w:t>
      </w:r>
    </w:p>
    <w:p w:rsidR="00DE7033" w:rsidRDefault="006F43A8">
      <w:pPr>
        <w:spacing w:after="22" w:line="259" w:lineRule="auto"/>
        <w:ind w:left="216" w:firstLine="0"/>
        <w:jc w:val="center"/>
      </w:pPr>
      <w:r>
        <w:t xml:space="preserve"> </w:t>
      </w:r>
    </w:p>
    <w:p w:rsidR="00DE7033" w:rsidRDefault="006F43A8">
      <w:pPr>
        <w:tabs>
          <w:tab w:val="center" w:pos="4826"/>
          <w:tab w:val="center" w:pos="5576"/>
          <w:tab w:val="center" w:pos="6643"/>
          <w:tab w:val="center" w:pos="7646"/>
          <w:tab w:val="center" w:pos="8293"/>
          <w:tab w:val="right" w:pos="9417"/>
        </w:tabs>
        <w:ind w:left="-15" w:firstLine="0"/>
        <w:jc w:val="left"/>
      </w:pPr>
      <w:r>
        <w:t xml:space="preserve">Шокуров Владимир Викторович </w:t>
      </w:r>
      <w:r>
        <w:tab/>
        <w:t xml:space="preserve">- </w:t>
      </w:r>
      <w:r>
        <w:tab/>
        <w:t xml:space="preserve">член </w:t>
      </w:r>
      <w:r>
        <w:tab/>
        <w:t xml:space="preserve">Совета </w:t>
      </w:r>
      <w:r>
        <w:tab/>
        <w:t xml:space="preserve">НП </w:t>
      </w:r>
      <w:r>
        <w:tab/>
        <w:t xml:space="preserve"> </w:t>
      </w:r>
      <w:r>
        <w:tab/>
        <w:t xml:space="preserve">«СРО </w:t>
      </w:r>
    </w:p>
    <w:p w:rsidR="00DE7033" w:rsidRDefault="006F43A8">
      <w:pPr>
        <w:tabs>
          <w:tab w:val="center" w:pos="6108"/>
          <w:tab w:val="center" w:pos="8022"/>
          <w:tab w:val="right" w:pos="941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«Мособлстройкомплекс», </w:t>
      </w:r>
      <w:r>
        <w:tab/>
        <w:t xml:space="preserve">с </w:t>
      </w:r>
      <w:r>
        <w:tab/>
        <w:t xml:space="preserve">правом </w:t>
      </w:r>
    </w:p>
    <w:p w:rsidR="00DE7033" w:rsidRDefault="006F43A8">
      <w:pPr>
        <w:spacing w:after="5" w:line="269" w:lineRule="auto"/>
        <w:ind w:left="2540"/>
        <w:jc w:val="center"/>
      </w:pPr>
      <w:r>
        <w:t xml:space="preserve">совещательного голоса </w:t>
      </w:r>
    </w:p>
    <w:p w:rsidR="00DE7033" w:rsidRDefault="006F43A8">
      <w:pPr>
        <w:spacing w:after="17" w:line="259" w:lineRule="auto"/>
        <w:ind w:left="216" w:firstLine="0"/>
        <w:jc w:val="center"/>
      </w:pPr>
      <w:r>
        <w:t xml:space="preserve"> </w:t>
      </w:r>
    </w:p>
    <w:p w:rsidR="00DE7033" w:rsidRDefault="006F43A8">
      <w:pPr>
        <w:ind w:left="-5" w:right="547"/>
      </w:pPr>
      <w:r>
        <w:t xml:space="preserve">Голосовали: «за» 358 голос, «против» - 0 голосов, «воздержался»  0 голосов. </w:t>
      </w:r>
      <w:r>
        <w:rPr>
          <w:b/>
        </w:rPr>
        <w:t xml:space="preserve">Решение принято единогласно. </w:t>
      </w:r>
    </w:p>
    <w:p w:rsidR="00DE7033" w:rsidRDefault="006F43A8">
      <w:pPr>
        <w:spacing w:after="0" w:line="259" w:lineRule="auto"/>
        <w:ind w:left="0" w:firstLine="0"/>
        <w:jc w:val="left"/>
      </w:pPr>
      <w:r>
        <w:t xml:space="preserve"> </w:t>
      </w:r>
    </w:p>
    <w:p w:rsidR="00DE7033" w:rsidRDefault="006F43A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spacing w:after="4" w:line="270" w:lineRule="auto"/>
        <w:ind w:left="-5" w:right="49"/>
      </w:pPr>
      <w:r>
        <w:rPr>
          <w:b/>
        </w:rPr>
        <w:t xml:space="preserve">16.2.   Об участии в выставке «Строительная неделя Московской области-2012» </w:t>
      </w:r>
    </w:p>
    <w:p w:rsidR="00DE7033" w:rsidRDefault="006F43A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ind w:left="-5" w:right="55"/>
      </w:pPr>
      <w:r>
        <w:t xml:space="preserve">СЛУШАЛИ: Генерального директора Общества с ограниченной ответственностью «ГАЗНИСТРОЙ» Юрко Юрия Юрьевича, который выступил с предложением об участии членов НП «СРО «Мособлстройкомплекс» в выставке «Строительная неделя Московской области-2012». </w:t>
      </w:r>
    </w:p>
    <w:p w:rsidR="00DE7033" w:rsidRDefault="006F43A8">
      <w:pPr>
        <w:ind w:left="-5" w:right="55"/>
      </w:pPr>
      <w:r>
        <w:t>РЕШИЛИ:  Ут</w:t>
      </w:r>
      <w:r>
        <w:t>вердить участие членов Некоммерческого партнерства «Саморегулируемая организация «Союз строителей Московской области «Мособлстройкомплекс» в выставке «Строительная неделя Московской области -2012».</w:t>
      </w:r>
      <w:r>
        <w:rPr>
          <w:b/>
        </w:rPr>
        <w:t xml:space="preserve"> </w:t>
      </w:r>
    </w:p>
    <w:p w:rsidR="00DE7033" w:rsidRDefault="006F43A8">
      <w:pPr>
        <w:ind w:left="-5" w:right="547"/>
      </w:pPr>
      <w:r>
        <w:t>Голосовали: «за» 358 голос, «против» - 0 голосов, «воздер</w:t>
      </w:r>
      <w:r>
        <w:t xml:space="preserve">жался»  0 голосов. </w:t>
      </w:r>
      <w:r>
        <w:rPr>
          <w:b/>
        </w:rPr>
        <w:t xml:space="preserve">Решение принято единогласно. </w:t>
      </w:r>
    </w:p>
    <w:p w:rsidR="00DE7033" w:rsidRDefault="006F43A8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DE7033" w:rsidRDefault="006F43A8">
      <w:pPr>
        <w:spacing w:after="4" w:line="270" w:lineRule="auto"/>
        <w:ind w:left="-5" w:right="49"/>
      </w:pPr>
      <w:r>
        <w:rPr>
          <w:b/>
        </w:rPr>
        <w:t>16.3</w:t>
      </w:r>
      <w:r>
        <w:t xml:space="preserve"> </w:t>
      </w:r>
      <w:r>
        <w:rPr>
          <w:b/>
        </w:rPr>
        <w:t xml:space="preserve">Об организации и проведении Конкурса профессионального мастерства «Мастер-строитель 2012»  среди членов НП «СРО «Мособлстройкомплекс» </w:t>
      </w:r>
    </w:p>
    <w:p w:rsidR="00DE7033" w:rsidRDefault="006F43A8">
      <w:pPr>
        <w:ind w:left="-5" w:right="55"/>
      </w:pPr>
      <w:r>
        <w:t>СЛУШАЛИ: Богачева Михаила Григорьевича, который предложил организ</w:t>
      </w:r>
      <w:r>
        <w:t xml:space="preserve">овать и провести Конкурс профессионального мастерства  «Мастер-строитель-2012» среди членов НП «СРО «Мособлстройкомплекс». </w:t>
      </w:r>
    </w:p>
    <w:p w:rsidR="00DE7033" w:rsidRDefault="006F43A8">
      <w:pPr>
        <w:ind w:left="-5" w:right="55"/>
      </w:pPr>
      <w:r>
        <w:t>РЕШИЛИ: Организовать и провести Конкурс профессионального мастерства  «Мастерстроитель-2012» среди членов НП «СРО «Мособлстройкомпле</w:t>
      </w:r>
      <w:r>
        <w:t xml:space="preserve">кс». </w:t>
      </w:r>
    </w:p>
    <w:p w:rsidR="00DE7033" w:rsidRDefault="006F43A8">
      <w:pPr>
        <w:ind w:left="-5" w:right="547"/>
      </w:pPr>
      <w:r>
        <w:t xml:space="preserve">Голосовали: «за» 358 голос, «против» - 0 голосов, «воздержался»  0 голосов. </w:t>
      </w:r>
      <w:r>
        <w:rPr>
          <w:b/>
        </w:rPr>
        <w:t xml:space="preserve">Решение принято единогласно. </w:t>
      </w:r>
    </w:p>
    <w:p w:rsidR="00DE7033" w:rsidRDefault="006F43A8">
      <w:pPr>
        <w:tabs>
          <w:tab w:val="center" w:pos="2309"/>
        </w:tabs>
        <w:spacing w:after="253" w:line="270" w:lineRule="auto"/>
        <w:ind w:left="-15" w:firstLine="0"/>
        <w:jc w:val="left"/>
      </w:pPr>
      <w:r>
        <w:rPr>
          <w:b/>
        </w:rPr>
        <w:t>16.4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Благотворительная помощь.  </w:t>
      </w:r>
    </w:p>
    <w:p w:rsidR="00DE7033" w:rsidRDefault="006F43A8">
      <w:pPr>
        <w:spacing w:after="10"/>
        <w:ind w:left="-5" w:right="55"/>
      </w:pPr>
      <w:r>
        <w:lastRenderedPageBreak/>
        <w:t xml:space="preserve">СЛУШАЛИ: Матюнину Инну Александровну, которая предложила, в случае обращения  </w:t>
      </w:r>
    </w:p>
    <w:p w:rsidR="00DE7033" w:rsidRDefault="006F43A8">
      <w:pPr>
        <w:spacing w:after="183"/>
        <w:ind w:left="-5" w:right="55"/>
      </w:pPr>
      <w:r>
        <w:t xml:space="preserve">Местной религиозной организации Община Православной Церкви Божией Матери «Державная» за финансовой помощью   в  организации  праздников для воспитанников детских домов и детей из многодетных семей, оказать необходимую финансовую помощь. </w:t>
      </w:r>
    </w:p>
    <w:p w:rsidR="00DE7033" w:rsidRDefault="006F43A8">
      <w:pPr>
        <w:spacing w:after="146"/>
        <w:ind w:left="-5" w:right="55"/>
      </w:pPr>
      <w:r>
        <w:t xml:space="preserve">РЕШИЛИ: Утвердить </w:t>
      </w:r>
      <w:r>
        <w:t>участие Некоммерческого партнерства «Саморегулируемая организация «Союз строителей Московской области «Мособлстройкомплекс» в финансировании организации  праздников для воспитанников детских домов и детей из многодетных семей, оказать необходимую финансову</w:t>
      </w:r>
      <w:r>
        <w:t xml:space="preserve">ю помощь. </w:t>
      </w:r>
    </w:p>
    <w:p w:rsidR="00DE7033" w:rsidRDefault="006F43A8">
      <w:pPr>
        <w:ind w:left="-127" w:right="5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74385" cy="2052955"/>
                <wp:effectExtent l="0" t="0" r="0" b="0"/>
                <wp:docPr id="27513" name="Group 27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4385" cy="2052955"/>
                          <a:chOff x="0" y="0"/>
                          <a:chExt cx="5874385" cy="2052955"/>
                        </a:xfrm>
                      </wpg:grpSpPr>
                      <pic:pic xmlns:pic="http://schemas.openxmlformats.org/drawingml/2006/picture">
                        <pic:nvPicPr>
                          <pic:cNvPr id="2858" name="Picture 28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4385" cy="2052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0" name="Rectangle 3010"/>
                        <wps:cNvSpPr/>
                        <wps:spPr>
                          <a:xfrm>
                            <a:off x="87046" y="235496"/>
                            <a:ext cx="281336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33" w:rsidRDefault="006F43A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Решение принято единогласно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1" name="Rectangle 3011"/>
                        <wps:cNvSpPr/>
                        <wps:spPr>
                          <a:xfrm>
                            <a:off x="2204212" y="2029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33" w:rsidRDefault="006F43A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2" name="Rectangle 3012"/>
                        <wps:cNvSpPr/>
                        <wps:spPr>
                          <a:xfrm>
                            <a:off x="2242312" y="2029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33" w:rsidRDefault="006F43A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3" name="Rectangle 3013"/>
                        <wps:cNvSpPr/>
                        <wps:spPr>
                          <a:xfrm>
                            <a:off x="87046" y="3751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33" w:rsidRDefault="006F43A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4" name="Rectangle 3014"/>
                        <wps:cNvSpPr/>
                        <wps:spPr>
                          <a:xfrm>
                            <a:off x="87046" y="550393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033" w:rsidRDefault="006F43A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13" style="width:462.55pt;height:161.65pt;mso-position-horizontal-relative:char;mso-position-vertical-relative:line" coordsize="58743,20529">
                <v:shape id="Picture 2858" style="position:absolute;width:58743;height:20529;left:0;top:0;" filled="f">
                  <v:imagedata r:id="rId14"/>
                </v:shape>
                <v:rect id="Rectangle 3010" style="position:absolute;width:28133;height:1811;left:870;top:2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Решение принято единогласно</w:t>
                        </w:r>
                      </w:p>
                    </w:txbxContent>
                  </v:textbox>
                </v:rect>
                <v:rect id="Rectangle 3011" style="position:absolute;width:506;height:2243;left:22042;top:2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3012" style="position:absolute;width:506;height:2243;left:22423;top:2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3" style="position:absolute;width:506;height:2243;left:870;top:3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14" style="position:absolute;width:506;height:2243;left:870;top:55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Голосовали: «за» 358 голос, «против» - 0 голосов, «воздержался»  0 голосов. </w:t>
      </w:r>
    </w:p>
    <w:sectPr w:rsidR="00DE7033">
      <w:footerReference w:type="even" r:id="rId15"/>
      <w:footerReference w:type="default" r:id="rId16"/>
      <w:footerReference w:type="first" r:id="rId17"/>
      <w:pgSz w:w="11906" w:h="16838"/>
      <w:pgMar w:top="1135" w:right="788" w:bottom="550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43A8">
      <w:pPr>
        <w:spacing w:after="0" w:line="240" w:lineRule="auto"/>
      </w:pPr>
      <w:r>
        <w:separator/>
      </w:r>
    </w:p>
  </w:endnote>
  <w:endnote w:type="continuationSeparator" w:id="0">
    <w:p w:rsidR="00000000" w:rsidRDefault="006F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33" w:rsidRDefault="006F43A8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7033" w:rsidRDefault="006F43A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33" w:rsidRDefault="006F43A8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F43A8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7033" w:rsidRDefault="006F43A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33" w:rsidRDefault="006F43A8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7033" w:rsidRDefault="006F43A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43A8">
      <w:pPr>
        <w:spacing w:after="0" w:line="240" w:lineRule="auto"/>
      </w:pPr>
      <w:r>
        <w:separator/>
      </w:r>
    </w:p>
  </w:footnote>
  <w:footnote w:type="continuationSeparator" w:id="0">
    <w:p w:rsidR="00000000" w:rsidRDefault="006F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DDC"/>
    <w:multiLevelType w:val="hybridMultilevel"/>
    <w:tmpl w:val="234ED40A"/>
    <w:lvl w:ilvl="0" w:tplc="04D0F2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A76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22E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CB5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087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2D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AE4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85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EC3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A0EB8"/>
    <w:multiLevelType w:val="hybridMultilevel"/>
    <w:tmpl w:val="C4D6C3FA"/>
    <w:lvl w:ilvl="0" w:tplc="F236AC1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0F2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EDD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217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690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064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4EF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EA3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2AF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1307EA"/>
    <w:multiLevelType w:val="hybridMultilevel"/>
    <w:tmpl w:val="A554178E"/>
    <w:lvl w:ilvl="0" w:tplc="F3F834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883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485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CCD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2B0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889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483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81B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427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DE7866"/>
    <w:multiLevelType w:val="hybridMultilevel"/>
    <w:tmpl w:val="56322898"/>
    <w:lvl w:ilvl="0" w:tplc="C21EAF6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25A5A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A881E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A24F2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A6A0E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CED74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0C0BC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44D88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4A834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F95DFA"/>
    <w:multiLevelType w:val="multilevel"/>
    <w:tmpl w:val="107A8EDA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C833F7"/>
    <w:multiLevelType w:val="hybridMultilevel"/>
    <w:tmpl w:val="796A7874"/>
    <w:lvl w:ilvl="0" w:tplc="A0D6E3F6">
      <w:start w:val="1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423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4ED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A53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406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249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263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4E8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A13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EB3228"/>
    <w:multiLevelType w:val="hybridMultilevel"/>
    <w:tmpl w:val="C92AFBB4"/>
    <w:lvl w:ilvl="0" w:tplc="EF74C3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EC01E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6FD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E6E8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A30B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4DA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2B0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C8B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10DA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D94983"/>
    <w:multiLevelType w:val="hybridMultilevel"/>
    <w:tmpl w:val="CA86ECFA"/>
    <w:lvl w:ilvl="0" w:tplc="D7929B4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A08D6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A26B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C19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AB7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E8A0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4B10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34EC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AB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33"/>
    <w:rsid w:val="006F43A8"/>
    <w:rsid w:val="00D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F958D-2039-4288-BDDD-6793168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blbuild.ru/" TargetMode="Externa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blbuild.ru/" TargetMode="External"/><Relationship Id="rId12" Type="http://schemas.openxmlformats.org/officeDocument/2006/relationships/hyperlink" Target="http://www.mosoblbuild.ru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oblbuild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osoblbuild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soblbuild.ru/" TargetMode="External"/><Relationship Id="rId1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6369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Александра Чернышева</cp:lastModifiedBy>
  <cp:revision>2</cp:revision>
  <dcterms:created xsi:type="dcterms:W3CDTF">2022-01-19T14:41:00Z</dcterms:created>
  <dcterms:modified xsi:type="dcterms:W3CDTF">2022-01-19T14:41:00Z</dcterms:modified>
</cp:coreProperties>
</file>